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29" w:rsidRPr="002D711F" w:rsidRDefault="0084003D" w:rsidP="002C1429">
      <w:pPr>
        <w:jc w:val="center"/>
        <w:rPr>
          <w:rFonts w:ascii="Times New Roman" w:hAnsi="Times New Roman" w:cs="Times New Roman"/>
          <w:color w:val="44546A" w:themeColor="text2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2D711F">
        <w:rPr>
          <w:rFonts w:ascii="Times New Roman" w:hAnsi="Times New Roman" w:cs="Times New Roman"/>
          <w:noProof/>
          <w:color w:val="44546A" w:themeColor="text2"/>
          <w:sz w:val="32"/>
          <w:szCs w:val="32"/>
          <w:lang w:eastAsia="ru-RU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FF52982" wp14:editId="3B463040">
                <wp:simplePos x="0" y="0"/>
                <wp:positionH relativeFrom="column">
                  <wp:posOffset>4019550</wp:posOffset>
                </wp:positionH>
                <wp:positionV relativeFrom="paragraph">
                  <wp:posOffset>-133350</wp:posOffset>
                </wp:positionV>
                <wp:extent cx="2914650" cy="10001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29" w:rsidRPr="002C1429" w:rsidRDefault="002C1429" w:rsidP="002C1429">
                            <w:pPr>
                              <w:pStyle w:val="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2C1429"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г</w:t>
                            </w:r>
                            <w:r w:rsidR="0084003D"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.Калининград, ул. Больничная 30-</w:t>
                            </w:r>
                            <w:r w:rsidRPr="002C1429"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13536A" w:rsidRDefault="002C1429" w:rsidP="002C1429">
                            <w:pPr>
                              <w:pStyle w:val="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2C1429"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тел: +7 (4012) 388-320; </w:t>
                            </w:r>
                          </w:p>
                          <w:p w:rsidR="002C1429" w:rsidRPr="002C1429" w:rsidRDefault="002C1429" w:rsidP="002C1429">
                            <w:pPr>
                              <w:pStyle w:val="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2C1429">
                              <w:rPr>
                                <w:rFonts w:ascii="Times New Roman" w:hAnsi="Times New Roman" w:cs="Times New Roman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53-30-55; 53-37-27                  info@septimatour.ru</w:t>
                            </w:r>
                          </w:p>
                          <w:p w:rsidR="002C1429" w:rsidRPr="002C1429" w:rsidRDefault="002C1429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6.5pt;margin-top:-10.5pt;width:229.5pt;height:78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" stroked="f">
                <v:textbox>
                  <w:txbxContent>
                    <w:p w:rsidR="002C1429" w:rsidRPr="002C1429" w:rsidRDefault="002C1429" w:rsidP="002C1429">
                      <w:pPr>
                        <w:pStyle w:val="1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2C1429"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г</w:t>
                      </w:r>
                      <w:r w:rsidR="0084003D"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.Калининград, ул. Больничная 30-</w:t>
                      </w:r>
                      <w:r w:rsidRPr="002C1429"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2</w:t>
                      </w:r>
                    </w:p>
                    <w:p w:rsidR="0013536A" w:rsidRDefault="002C1429" w:rsidP="002C1429">
                      <w:pPr>
                        <w:pStyle w:val="1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2C1429"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тел: +7 (4012) 388-320; </w:t>
                      </w:r>
                    </w:p>
                    <w:p w:rsidR="002C1429" w:rsidRPr="002C1429" w:rsidRDefault="002C1429" w:rsidP="002C1429">
                      <w:pPr>
                        <w:pStyle w:val="1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2C1429">
                        <w:rPr>
                          <w:rFonts w:ascii="Times New Roman" w:hAnsi="Times New Roman" w:cs="Times New Roman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53-30-55; 53-37-27                  info@septimatour.ru</w:t>
                      </w:r>
                    </w:p>
                    <w:p w:rsidR="002C1429" w:rsidRPr="002C1429" w:rsidRDefault="002C1429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B08" w:rsidRPr="002D711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98A3A7" wp14:editId="4FCB291D">
            <wp:simplePos x="0" y="0"/>
            <wp:positionH relativeFrom="column">
              <wp:posOffset>209550</wp:posOffset>
            </wp:positionH>
            <wp:positionV relativeFrom="paragraph">
              <wp:posOffset>-133350</wp:posOffset>
            </wp:positionV>
            <wp:extent cx="3143250" cy="676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tima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6E4" w:rsidRDefault="005726E4" w:rsidP="007015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26E4" w:rsidRDefault="005726E4" w:rsidP="007015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26E4" w:rsidRDefault="005726E4" w:rsidP="007015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28B4" w:rsidRDefault="00E575E3" w:rsidP="005726E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Майские праздники</w:t>
      </w:r>
      <w:r w:rsidR="0087474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474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загородном комплексе</w:t>
      </w:r>
      <w:r w:rsidR="005828B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474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берегу реки Неман,</w:t>
      </w:r>
    </w:p>
    <w:p w:rsidR="00B802F9" w:rsidRPr="00E575E3" w:rsidRDefault="00874747" w:rsidP="005726E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экологически чистом месте</w:t>
      </w:r>
      <w:r w:rsidR="00582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4003D" w:rsidRPr="000E7439" w:rsidRDefault="005726E4" w:rsidP="000615B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44546A" w:themeColor="text2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5D3B8AB8" wp14:editId="5045ACCE">
            <wp:simplePos x="0" y="0"/>
            <wp:positionH relativeFrom="column">
              <wp:posOffset>4391025</wp:posOffset>
            </wp:positionH>
            <wp:positionV relativeFrom="paragraph">
              <wp:posOffset>46990</wp:posOffset>
            </wp:positionV>
            <wp:extent cx="2400300" cy="1847850"/>
            <wp:effectExtent l="0" t="0" r="0" b="0"/>
            <wp:wrapTight wrapText="bothSides">
              <wp:wrapPolygon edited="0">
                <wp:start x="686" y="0"/>
                <wp:lineTo x="0" y="445"/>
                <wp:lineTo x="0" y="21155"/>
                <wp:lineTo x="686" y="21377"/>
                <wp:lineTo x="20743" y="21377"/>
                <wp:lineTo x="21429" y="21155"/>
                <wp:lineTo x="21429" y="445"/>
                <wp:lineTo x="20743" y="0"/>
                <wp:lineTo x="686" y="0"/>
              </wp:wrapPolygon>
            </wp:wrapTight>
            <wp:docPr id="6" name="Рисунок 6" descr="C:\Users\PC\AppData\Local\Microsoft\Windows\INetCache\Content.Word\пикник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пикник фот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03D" w:rsidRPr="00701559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Дата </w:t>
      </w:r>
      <w:r w:rsidR="00E575E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01.05-02.05.2021</w:t>
      </w:r>
      <w:r w:rsidR="00582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5828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828B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«ВСЕ ВКЛЮЧЕНО</w:t>
      </w:r>
      <w:r w:rsidR="005828B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»!</w:t>
      </w:r>
      <w:r w:rsidR="005828B4" w:rsidRPr="005828B4">
        <w:rPr>
          <w:rFonts w:ascii="Times New Roman" w:hAnsi="Times New Roman" w:cs="Times New Roman"/>
          <w:noProof/>
          <w:color w:val="44546A" w:themeColor="text2"/>
          <w:sz w:val="24"/>
          <w:szCs w:val="24"/>
          <w:lang w:eastAsia="ru-RU"/>
        </w:rPr>
        <w:t xml:space="preserve"> </w:t>
      </w:r>
    </w:p>
    <w:p w:rsidR="00754A94" w:rsidRPr="00701559" w:rsidRDefault="002D711F" w:rsidP="000615B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015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 день</w:t>
      </w:r>
      <w:r w:rsidR="00754A94" w:rsidRPr="007015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63AD6" w:rsidRPr="00874747" w:rsidRDefault="00701559" w:rsidP="000615B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575E3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E575E3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Сбор группы, отправление в</w:t>
      </w:r>
      <w:r w:rsidR="002E5CF9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5E3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г. Неман</w:t>
      </w:r>
      <w:r w:rsidR="00A00151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711F" w:rsidRPr="00874747" w:rsidRDefault="00063AD6" w:rsidP="000615B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12.00 </w:t>
      </w:r>
      <w:r w:rsidR="00A00151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Посещение </w:t>
      </w:r>
      <w:r w:rsidR="00E575E3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сыроварни г. Неман и замка Тевтонского Ордена «Рагнит»</w:t>
      </w:r>
      <w:r w:rsidR="00A00151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1559" w:rsidRPr="00874747" w:rsidRDefault="00E575E3" w:rsidP="000615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Сыроварня </w:t>
      </w:r>
      <w:r w:rsidR="00E21F5B" w:rsidRPr="008747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1F5B" w:rsidRPr="00874747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«Тильзит-Рагнит» </w:t>
      </w:r>
      <w:r w:rsidR="007105E4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посещение сыроварни</w:t>
      </w:r>
      <w:r w:rsidR="00E21F5B" w:rsidRPr="00874747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21F5B" w:rsidRPr="008747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где сегодня возрождают традицию сыроварения, связанную со знаменитым Тильзитским сыром- исключительно натуральный продукт без каких-либо добавок, изготовленный из непастеризованного молока. Вы увидите процесс создания сыра, лично продегустируете местные сыры. В уютном магазинчике при сыроварни сможете приобрести свежеприготовленный сыр.</w:t>
      </w:r>
    </w:p>
    <w:p w:rsidR="00063AD6" w:rsidRPr="00874747" w:rsidRDefault="005726E4" w:rsidP="000615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7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46B9444" wp14:editId="4E23BEF5">
            <wp:simplePos x="0" y="0"/>
            <wp:positionH relativeFrom="column">
              <wp:posOffset>4538345</wp:posOffset>
            </wp:positionH>
            <wp:positionV relativeFrom="paragraph">
              <wp:posOffset>1489075</wp:posOffset>
            </wp:positionV>
            <wp:extent cx="2080895" cy="1390650"/>
            <wp:effectExtent l="0" t="0" r="0" b="0"/>
            <wp:wrapThrough wrapText="bothSides">
              <wp:wrapPolygon edited="0">
                <wp:start x="791" y="0"/>
                <wp:lineTo x="0" y="592"/>
                <wp:lineTo x="0" y="21008"/>
                <wp:lineTo x="791" y="21304"/>
                <wp:lineTo x="20565" y="21304"/>
                <wp:lineTo x="21356" y="21008"/>
                <wp:lineTo x="21356" y="592"/>
                <wp:lineTo x="20565" y="0"/>
                <wp:lineTo x="791" y="0"/>
              </wp:wrapPolygon>
            </wp:wrapThrough>
            <wp:docPr id="3" name="Рисунок 3" descr="Молодые люди наслаждаются барбекю на природе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одые люди наслаждаются барбекю на природе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AD6" w:rsidRPr="0087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Экскурсия в величественный Замок Рагнит</w:t>
      </w:r>
      <w:r w:rsidR="00063AD6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063AD6" w:rsidRPr="00874747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63AD6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в сопровождении комтура замка. Замок когда-то был одним из самых больших на территории Восточной Пруссии. История замка уходит в далекий 15 век. </w:t>
      </w:r>
      <w:r w:rsidR="00063AD6" w:rsidRPr="008747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1825 года в замке располагалась Восточно-Прусская тюрьма, находившаяся в нём вплоть до 1945 года. В послевоенные годы замок исправно работал городским рынком, пока его при помощи взрывов не попробовали разобрать на кирпич. В 70-х годах прошлого столетия замок снова получил серьезные повреждения — на этот раз во время съемок знаменитого фильма «Двадцать дней без войны», после чего был брошен на произвол судьбы.</w:t>
      </w:r>
      <w:r w:rsidR="00063AD6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настоящее время замок активно восстанавливается</w:t>
      </w:r>
    </w:p>
    <w:p w:rsidR="00E21F5B" w:rsidRPr="00874747" w:rsidRDefault="00063AD6" w:rsidP="000615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47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Обед в Старейшим ресторане Калининградской области</w:t>
      </w:r>
      <w:r w:rsidRPr="008747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747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«Deutsches Haus»</w:t>
      </w:r>
      <w:r w:rsidR="000615BD" w:rsidRPr="008747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8747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доп плату).  Ресторан работает с 1792 года. Интерьер выполнен в традиционном немецком стиле и имеет множество оригинальных предметов хозяйственной утвари, использовавшейся местными жителями на рубеже XIX-XX веков, для приготовления традиционных прусских сортов сыра, алкогольных напитков, мясных и хлебных изделий.</w:t>
      </w:r>
    </w:p>
    <w:p w:rsidR="005F6C16" w:rsidRPr="00874747" w:rsidRDefault="00BC74C5" w:rsidP="000615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63AD6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</w:t>
      </w:r>
      <w:r w:rsidR="00063AD6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Прибытие в «Большое Село» (8 км от г. Неман), размещение в гостевом доме « Спутник»</w:t>
      </w:r>
      <w:r w:rsidR="00FD6775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берегу реки «Неман» в эк</w:t>
      </w:r>
      <w:r w:rsidR="007105E4">
        <w:rPr>
          <w:rFonts w:ascii="Times New Roman" w:hAnsi="Times New Roman" w:cs="Times New Roman"/>
          <w:color w:val="000000" w:themeColor="text1"/>
          <w:sz w:val="24"/>
          <w:szCs w:val="24"/>
        </w:rPr>
        <w:t>ологически чистом сосновом бору, прекрасное место для уединенного семейного отдыха на лоне природы.</w:t>
      </w:r>
    </w:p>
    <w:p w:rsidR="002C17C5" w:rsidRPr="00874747" w:rsidRDefault="005726E4" w:rsidP="000615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 wp14:anchorId="767E03B1" wp14:editId="5B6083CD">
            <wp:simplePos x="0" y="0"/>
            <wp:positionH relativeFrom="column">
              <wp:posOffset>-219075</wp:posOffset>
            </wp:positionH>
            <wp:positionV relativeFrom="paragraph">
              <wp:posOffset>29845</wp:posOffset>
            </wp:positionV>
            <wp:extent cx="2231390" cy="1572895"/>
            <wp:effectExtent l="0" t="0" r="0" b="8255"/>
            <wp:wrapTight wrapText="bothSides">
              <wp:wrapPolygon edited="0">
                <wp:start x="553" y="0"/>
                <wp:lineTo x="0" y="1046"/>
                <wp:lineTo x="0" y="19359"/>
                <wp:lineTo x="184" y="21190"/>
                <wp:lineTo x="553" y="21452"/>
                <wp:lineTo x="20838" y="21452"/>
                <wp:lineTo x="21207" y="21190"/>
                <wp:lineTo x="21391" y="19359"/>
                <wp:lineTo x="21391" y="1046"/>
                <wp:lineTo x="20838" y="0"/>
                <wp:lineTo x="55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7C5" w:rsidRPr="0087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Территория комплекса</w:t>
      </w:r>
      <w:r w:rsidR="00D30CD5" w:rsidRPr="0087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«Спутник»</w:t>
      </w:r>
      <w:r w:rsidR="002C17C5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благоустроена, ограждена, освещена и оборудована видео наблюдением. В распоряжении гостей: детские спортивные площадки, футбольное и воллебольное поле, мини-гольф, </w:t>
      </w:r>
      <w:r w:rsidR="00874747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тренажёры</w:t>
      </w:r>
      <w:r w:rsidR="00710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747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свежем воздухе, </w:t>
      </w:r>
      <w:r w:rsidR="002C17C5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велосипеды, уютные беседки, билиард, 2 бани </w:t>
      </w:r>
      <w:r w:rsidR="00AF5F39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( сауна и хама</w:t>
      </w:r>
      <w:r w:rsidR="002C17C5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м), бассейн.</w:t>
      </w:r>
    </w:p>
    <w:p w:rsidR="00063AD6" w:rsidRPr="00874747" w:rsidRDefault="002C17C5" w:rsidP="00D30C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17.00 Ужин- барбекю. Свежеприготовленный</w:t>
      </w:r>
      <w:r w:rsidR="00572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шашлык, овощи, соусы, напитки и приятная атмосфер </w:t>
      </w:r>
      <w:bookmarkStart w:id="0" w:name="_GoBack"/>
      <w:bookmarkEnd w:id="0"/>
      <w:r w:rsidR="005726E4">
        <w:rPr>
          <w:rFonts w:ascii="Times New Roman" w:hAnsi="Times New Roman" w:cs="Times New Roman"/>
          <w:color w:val="000000" w:themeColor="text1"/>
          <w:sz w:val="24"/>
          <w:szCs w:val="24"/>
        </w:rPr>
        <w:t>(а</w:t>
      </w:r>
      <w:r w:rsidR="00AF5F39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лкогольные напитки, дополнительные продукты разрешается брать с собой)</w:t>
      </w:r>
      <w:r w:rsidR="00710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26E4" w:rsidRDefault="005726E4" w:rsidP="000615B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726E4" w:rsidRDefault="005726E4" w:rsidP="000615B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F6C16" w:rsidRPr="00874747" w:rsidRDefault="005F6C16" w:rsidP="000615B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747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2 день.</w:t>
      </w:r>
    </w:p>
    <w:p w:rsidR="00BC74C5" w:rsidRPr="00874747" w:rsidRDefault="00D30CD5" w:rsidP="000615B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9.00-10.00 </w:t>
      </w:r>
      <w:r w:rsidR="002C17C5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Пасхальный </w:t>
      </w:r>
      <w:r w:rsidR="005F6C16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завтрак</w:t>
      </w:r>
      <w:r w:rsidR="0029404E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2C17C5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гостевом доме</w:t>
      </w:r>
      <w:r w:rsidR="005F6C16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. Свободное время</w:t>
      </w:r>
      <w:r w:rsidR="00A42787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="002C17C5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701559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12.00</w:t>
      </w:r>
    </w:p>
    <w:p w:rsidR="00B802F9" w:rsidRPr="00874747" w:rsidRDefault="00BC74C5" w:rsidP="000615B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12.00</w:t>
      </w:r>
      <w:r w:rsidR="005F6C16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Освобождение н</w:t>
      </w:r>
      <w:r w:rsidR="0029404E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F6C16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меров.</w:t>
      </w:r>
      <w:r w:rsidR="0029404E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Выезд из отеля. </w:t>
      </w:r>
      <w:r w:rsidR="002C17C5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Прибытие в Калининград</w:t>
      </w:r>
    </w:p>
    <w:p w:rsidR="00297F9F" w:rsidRDefault="00297F9F" w:rsidP="00D30CD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30CD5" w:rsidRPr="00D415E8" w:rsidRDefault="005726E4" w:rsidP="00D30CD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7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4D7A248" wp14:editId="6F7990E0">
            <wp:simplePos x="0" y="0"/>
            <wp:positionH relativeFrom="column">
              <wp:posOffset>4019550</wp:posOffset>
            </wp:positionH>
            <wp:positionV relativeFrom="paragraph">
              <wp:posOffset>41910</wp:posOffset>
            </wp:positionV>
            <wp:extent cx="2009775" cy="1390650"/>
            <wp:effectExtent l="0" t="0" r="9525" b="0"/>
            <wp:wrapTight wrapText="bothSides">
              <wp:wrapPolygon edited="0">
                <wp:start x="819" y="0"/>
                <wp:lineTo x="0" y="592"/>
                <wp:lineTo x="0" y="21008"/>
                <wp:lineTo x="819" y="21304"/>
                <wp:lineTo x="20679" y="21304"/>
                <wp:lineTo x="21498" y="21008"/>
                <wp:lineTo x="21498" y="592"/>
                <wp:lineTo x="20679" y="0"/>
                <wp:lineTo x="819" y="0"/>
              </wp:wrapPolygon>
            </wp:wrapTight>
            <wp:docPr id="5" name="Рисунок 5" descr="Неман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ман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39" w:rsidRPr="008747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Размещение в </w:t>
      </w:r>
      <w:r w:rsidR="000E7439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2-х, 3-х местны</w:t>
      </w:r>
      <w:r w:rsidR="00AF5F39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х комнатах со всеми удобствами.</w:t>
      </w:r>
    </w:p>
    <w:p w:rsidR="000E7439" w:rsidRPr="00874747" w:rsidRDefault="000E7439" w:rsidP="00D30CD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747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Стоимость тура</w:t>
      </w:r>
      <w:r w:rsidR="008747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0E7439" w:rsidRPr="00874747" w:rsidRDefault="000E7439" w:rsidP="000615BD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7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Взрослый в 2х</w:t>
      </w:r>
      <w:r w:rsidR="00D30CD5" w:rsidRPr="008747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747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местном номере  -</w:t>
      </w:r>
      <w:r w:rsidRPr="0087474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D30CD5" w:rsidRPr="0087474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850</w:t>
      </w:r>
      <w:r w:rsidRPr="008747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:rsidR="00D30CD5" w:rsidRPr="00874747" w:rsidRDefault="00D30CD5" w:rsidP="000615BD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7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Ребенок до 14 лет третий в номере -</w:t>
      </w:r>
      <w:r w:rsidRPr="0087474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2500</w:t>
      </w:r>
      <w:r w:rsidRPr="008747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:rsidR="00D30CD5" w:rsidRPr="00874747" w:rsidRDefault="00874747" w:rsidP="000615BD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47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Взрослый </w:t>
      </w:r>
      <w:r w:rsidR="00D30CD5" w:rsidRPr="008747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14 лет</w:t>
      </w:r>
      <w:r w:rsidRPr="008747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28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третий в номере </w:t>
      </w:r>
      <w:r w:rsidR="00D30CD5" w:rsidRPr="008747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747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0CD5" w:rsidRPr="0087474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3200</w:t>
      </w:r>
      <w:r w:rsidR="00D30CD5" w:rsidRPr="0087474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:rsidR="00D30CD5" w:rsidRPr="00874747" w:rsidRDefault="00D30CD5" w:rsidP="000615BD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17EA4" w:rsidRPr="00874747" w:rsidRDefault="00717EA4" w:rsidP="000615BD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747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стоимость тура в</w:t>
      </w:r>
      <w:r w:rsidR="00874747" w:rsidRPr="008747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ключено</w:t>
      </w:r>
      <w:r w:rsidRPr="008747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717EA4" w:rsidRPr="00874747" w:rsidRDefault="00717EA4" w:rsidP="000615B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Проезд на комфортабельном автобусе</w:t>
      </w:r>
      <w:r w:rsidR="00874747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туристического класса.</w:t>
      </w:r>
    </w:p>
    <w:p w:rsidR="00717EA4" w:rsidRPr="00874747" w:rsidRDefault="00FD6775" w:rsidP="000615B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7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B8895EF" wp14:editId="21ECC838">
            <wp:simplePos x="0" y="0"/>
            <wp:positionH relativeFrom="column">
              <wp:posOffset>4505325</wp:posOffset>
            </wp:positionH>
            <wp:positionV relativeFrom="paragraph">
              <wp:posOffset>107315</wp:posOffset>
            </wp:positionV>
            <wp:extent cx="2028825" cy="1449705"/>
            <wp:effectExtent l="0" t="0" r="9525" b="0"/>
            <wp:wrapTight wrapText="bothSides">
              <wp:wrapPolygon edited="0">
                <wp:start x="811" y="0"/>
                <wp:lineTo x="0" y="568"/>
                <wp:lineTo x="0" y="21004"/>
                <wp:lineTo x="811" y="21288"/>
                <wp:lineTo x="20687" y="21288"/>
                <wp:lineTo x="21499" y="21004"/>
                <wp:lineTo x="21499" y="568"/>
                <wp:lineTo x="20687" y="0"/>
                <wp:lineTo x="811" y="0"/>
              </wp:wrapPolygon>
            </wp:wrapTight>
            <wp:docPr id="4" name="Рисунок 4" descr="1 октября в Немане пройдёт первый сырный фестиваль «Тильзитер» - Новый  Калининград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октября в Немане пройдёт первый сырный фестиваль «Тильзитер» - Новый  Калининград.R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49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EA4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Проживание - 2х-3х местных номерах со всеми удобствами</w:t>
      </w:r>
      <w:r w:rsidR="00874747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7EA4" w:rsidRPr="00874747" w:rsidRDefault="005726E4" w:rsidP="000615B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Питание - </w:t>
      </w:r>
      <w:r w:rsidR="00874747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пасхальный </w:t>
      </w:r>
      <w:r w:rsidR="00717EA4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завтрак, </w:t>
      </w:r>
      <w:r w:rsidR="00874747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ужин-</w:t>
      </w:r>
      <w:r w:rsidR="00AF5F39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барбекю с шашлыком</w:t>
      </w:r>
      <w:r w:rsidR="00717EA4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7EA4" w:rsidRPr="00874747" w:rsidRDefault="00717EA4" w:rsidP="000615B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874747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провождение представителя фирмы.</w:t>
      </w:r>
    </w:p>
    <w:p w:rsidR="00AF5F39" w:rsidRPr="00874747" w:rsidRDefault="00AF5F39" w:rsidP="000615B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Бильярд</w:t>
      </w:r>
    </w:p>
    <w:p w:rsidR="00AF5F39" w:rsidRPr="00874747" w:rsidRDefault="005828B4" w:rsidP="000615B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турецкой бани (</w:t>
      </w:r>
      <w:r w:rsidR="00AF5F39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Хамам) и финской сауны с бассейном.</w:t>
      </w:r>
      <w:r w:rsidR="00FD6775" w:rsidRPr="008747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874747" w:rsidRPr="00874747" w:rsidRDefault="00874747" w:rsidP="000615B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7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Пользование инфраструктурой загородного комплнкса.</w:t>
      </w:r>
    </w:p>
    <w:p w:rsidR="00297F9F" w:rsidRDefault="00297F9F" w:rsidP="000615BD">
      <w:pPr>
        <w:tabs>
          <w:tab w:val="left" w:pos="4155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17EA4" w:rsidRPr="00874747" w:rsidRDefault="00B802F9" w:rsidP="000615BD">
      <w:pPr>
        <w:tabs>
          <w:tab w:val="left" w:pos="4155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747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Дополнительно оплачивается:</w:t>
      </w:r>
    </w:p>
    <w:p w:rsidR="005C03FD" w:rsidRPr="00874747" w:rsidRDefault="005C03FD" w:rsidP="000615B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Обед</w:t>
      </w:r>
      <w:r w:rsidR="000615BD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желанию</w:t>
      </w:r>
      <w:r w:rsid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ресторане </w:t>
      </w:r>
      <w:r w:rsidR="00874747" w:rsidRPr="008747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«Deutsches Haus»</w:t>
      </w:r>
      <w:r w:rsidR="000615BD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71022" w:rsidRPr="00874747" w:rsidRDefault="00AF5F39" w:rsidP="000615B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Входные билеты в замок «Рагнит» (</w:t>
      </w:r>
      <w:r w:rsidR="000615BD"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>200 руб. взрослый, 100 руб. ребенок);</w:t>
      </w:r>
    </w:p>
    <w:p w:rsidR="000615BD" w:rsidRPr="00D415E8" w:rsidRDefault="000615BD" w:rsidP="000615BD">
      <w:pPr>
        <w:pStyle w:val="a4"/>
        <w:numPr>
          <w:ilvl w:val="0"/>
          <w:numId w:val="2"/>
        </w:numPr>
        <w:spacing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7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Посещение </w:t>
      </w:r>
      <w:r w:rsidRPr="008747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Сыроварни </w:t>
      </w:r>
      <w:r w:rsidRPr="00874747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«Тильзит-Рагнит (300 руб. взрослый, 150 руб. ребенок)</w:t>
      </w:r>
      <w:r w:rsidR="00297F9F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D415E8" w:rsidRDefault="00D415E8" w:rsidP="00D415E8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D415E8" w:rsidRDefault="00D415E8" w:rsidP="00D415E8">
      <w:pPr>
        <w:pStyle w:val="aa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4D4D4D"/>
          <w:lang w:val="ru-RU" w:eastAsia="ru-RU"/>
        </w:rPr>
      </w:pPr>
    </w:p>
    <w:p w:rsidR="00437305" w:rsidRPr="00D415E8" w:rsidRDefault="00D415E8" w:rsidP="00D415E8">
      <w:pPr>
        <w:pStyle w:val="aa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4D4D4D"/>
          <w:lang w:val="ru-RU" w:eastAsia="ru-RU"/>
        </w:rPr>
      </w:pPr>
      <w:r w:rsidRPr="00D415E8">
        <w:rPr>
          <w:rFonts w:ascii="Times New Roman" w:eastAsia="Times New Roman" w:hAnsi="Times New Roman" w:cs="Times New Roman"/>
          <w:b/>
          <w:i/>
          <w:color w:val="4D4D4D"/>
          <w:lang w:val="ru-RU" w:eastAsia="ru-RU"/>
        </w:rPr>
        <w:t>Организация имеет право вносить изменения в экскурсионную часть программы в случае изменения э</w:t>
      </w:r>
      <w:r w:rsidR="005726E4">
        <w:rPr>
          <w:rFonts w:ascii="Times New Roman" w:eastAsia="Times New Roman" w:hAnsi="Times New Roman" w:cs="Times New Roman"/>
          <w:b/>
          <w:i/>
          <w:color w:val="4D4D4D"/>
          <w:lang w:val="ru-RU" w:eastAsia="ru-RU"/>
        </w:rPr>
        <w:t>пидемиологической ситуации в РФ.</w:t>
      </w:r>
    </w:p>
    <w:sectPr w:rsidR="00437305" w:rsidRPr="00D415E8" w:rsidSect="00061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4952"/>
    <w:multiLevelType w:val="hybridMultilevel"/>
    <w:tmpl w:val="41AE2E6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7B1B7B3A"/>
    <w:multiLevelType w:val="hybridMultilevel"/>
    <w:tmpl w:val="8520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3C"/>
    <w:rsid w:val="000615BD"/>
    <w:rsid w:val="00063AD6"/>
    <w:rsid w:val="00093A31"/>
    <w:rsid w:val="000E7439"/>
    <w:rsid w:val="0013536A"/>
    <w:rsid w:val="0029404E"/>
    <w:rsid w:val="00297F9F"/>
    <w:rsid w:val="002B36B1"/>
    <w:rsid w:val="002C1429"/>
    <w:rsid w:val="002C17C5"/>
    <w:rsid w:val="002D711F"/>
    <w:rsid w:val="002E5CF9"/>
    <w:rsid w:val="00345B08"/>
    <w:rsid w:val="003B4C24"/>
    <w:rsid w:val="00437305"/>
    <w:rsid w:val="005726E4"/>
    <w:rsid w:val="005828B4"/>
    <w:rsid w:val="005C03FD"/>
    <w:rsid w:val="005F6C16"/>
    <w:rsid w:val="005F70CD"/>
    <w:rsid w:val="006D541D"/>
    <w:rsid w:val="00701559"/>
    <w:rsid w:val="007105E4"/>
    <w:rsid w:val="00717EA4"/>
    <w:rsid w:val="00754A94"/>
    <w:rsid w:val="00771022"/>
    <w:rsid w:val="007D011B"/>
    <w:rsid w:val="0084003D"/>
    <w:rsid w:val="00854597"/>
    <w:rsid w:val="00864611"/>
    <w:rsid w:val="00874747"/>
    <w:rsid w:val="009339D7"/>
    <w:rsid w:val="009B5321"/>
    <w:rsid w:val="00A00151"/>
    <w:rsid w:val="00A21F6C"/>
    <w:rsid w:val="00A42787"/>
    <w:rsid w:val="00AA1B7B"/>
    <w:rsid w:val="00AF5F39"/>
    <w:rsid w:val="00B802F9"/>
    <w:rsid w:val="00BA38C8"/>
    <w:rsid w:val="00BC74C5"/>
    <w:rsid w:val="00CE59AB"/>
    <w:rsid w:val="00D30CD5"/>
    <w:rsid w:val="00D415E8"/>
    <w:rsid w:val="00D81241"/>
    <w:rsid w:val="00D827C2"/>
    <w:rsid w:val="00D91EB7"/>
    <w:rsid w:val="00E21F5B"/>
    <w:rsid w:val="00E575E3"/>
    <w:rsid w:val="00F02DFB"/>
    <w:rsid w:val="00F8133C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1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1429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3">
    <w:name w:val="Normal (Web)"/>
    <w:basedOn w:val="a"/>
    <w:uiPriority w:val="99"/>
    <w:unhideWhenUsed/>
    <w:rsid w:val="0043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03FD"/>
    <w:pPr>
      <w:ind w:left="720"/>
      <w:contextualSpacing/>
    </w:pPr>
  </w:style>
  <w:style w:type="paragraph" w:styleId="a5">
    <w:name w:val="No Spacing"/>
    <w:uiPriority w:val="1"/>
    <w:qFormat/>
    <w:rsid w:val="000E743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21F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21F5B"/>
    <w:rPr>
      <w:color w:val="0000FF"/>
      <w:u w:val="single"/>
    </w:rPr>
  </w:style>
  <w:style w:type="character" w:styleId="a7">
    <w:name w:val="Strong"/>
    <w:basedOn w:val="a0"/>
    <w:uiPriority w:val="22"/>
    <w:qFormat/>
    <w:rsid w:val="00E21F5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CD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415E8"/>
    <w:pPr>
      <w:spacing w:after="140" w:line="288" w:lineRule="auto"/>
    </w:pPr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character" w:customStyle="1" w:styleId="ab">
    <w:name w:val="Основной текст Знак"/>
    <w:basedOn w:val="a0"/>
    <w:link w:val="aa"/>
    <w:rsid w:val="00D415E8"/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1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1429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3">
    <w:name w:val="Normal (Web)"/>
    <w:basedOn w:val="a"/>
    <w:uiPriority w:val="99"/>
    <w:unhideWhenUsed/>
    <w:rsid w:val="0043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03FD"/>
    <w:pPr>
      <w:ind w:left="720"/>
      <w:contextualSpacing/>
    </w:pPr>
  </w:style>
  <w:style w:type="paragraph" w:styleId="a5">
    <w:name w:val="No Spacing"/>
    <w:uiPriority w:val="1"/>
    <w:qFormat/>
    <w:rsid w:val="000E743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21F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21F5B"/>
    <w:rPr>
      <w:color w:val="0000FF"/>
      <w:u w:val="single"/>
    </w:rPr>
  </w:style>
  <w:style w:type="character" w:styleId="a7">
    <w:name w:val="Strong"/>
    <w:basedOn w:val="a0"/>
    <w:uiPriority w:val="22"/>
    <w:qFormat/>
    <w:rsid w:val="00E21F5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CD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415E8"/>
    <w:pPr>
      <w:spacing w:after="140" w:line="288" w:lineRule="auto"/>
    </w:pPr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character" w:customStyle="1" w:styleId="ab">
    <w:name w:val="Основной текст Знак"/>
    <w:basedOn w:val="a0"/>
    <w:link w:val="aa"/>
    <w:rsid w:val="00D415E8"/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1Katya</dc:creator>
  <cp:lastModifiedBy>HP</cp:lastModifiedBy>
  <cp:revision>5</cp:revision>
  <cp:lastPrinted>2021-04-06T10:21:00Z</cp:lastPrinted>
  <dcterms:created xsi:type="dcterms:W3CDTF">2021-04-06T09:36:00Z</dcterms:created>
  <dcterms:modified xsi:type="dcterms:W3CDTF">2021-04-07T11:36:00Z</dcterms:modified>
</cp:coreProperties>
</file>