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D4" w:rsidRPr="001A3EC0" w:rsidRDefault="00C61ED4" w:rsidP="00C61ED4">
      <w:pPr>
        <w:spacing w:after="0"/>
        <w:rPr>
          <w:rFonts w:ascii="inglobal" w:hAnsi="inglobal"/>
          <w:b/>
        </w:rPr>
      </w:pPr>
    </w:p>
    <w:p w:rsidR="00C61ED4" w:rsidRPr="0043726E" w:rsidRDefault="00C07780" w:rsidP="00C61ED4">
      <w:pPr>
        <w:spacing w:after="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78B52D" wp14:editId="4BCB713D">
            <wp:simplePos x="0" y="0"/>
            <wp:positionH relativeFrom="column">
              <wp:posOffset>5615305</wp:posOffset>
            </wp:positionH>
            <wp:positionV relativeFrom="paragraph">
              <wp:posOffset>93345</wp:posOffset>
            </wp:positionV>
            <wp:extent cx="1307465" cy="133350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43726E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Детский отдых с </w:t>
      </w:r>
      <w:r w:rsidR="00C61ED4" w:rsidRPr="0043726E">
        <w:rPr>
          <w:rFonts w:ascii="Times New Roman" w:hAnsi="Times New Roman" w:cs="Times New Roman"/>
          <w:b/>
          <w:color w:val="4D4D4D"/>
          <w:sz w:val="28"/>
          <w:szCs w:val="28"/>
          <w:lang w:val="en-US"/>
        </w:rPr>
        <w:t>Prima</w:t>
      </w:r>
      <w:r w:rsidR="00C61ED4" w:rsidRPr="0043726E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r w:rsidR="00C61ED4" w:rsidRPr="0043726E">
        <w:rPr>
          <w:rFonts w:ascii="Times New Roman" w:hAnsi="Times New Roman" w:cs="Times New Roman"/>
          <w:b/>
          <w:color w:val="4D4D4D"/>
          <w:sz w:val="28"/>
          <w:szCs w:val="28"/>
          <w:lang w:val="en-US"/>
        </w:rPr>
        <w:t>GO</w:t>
      </w:r>
      <w:r w:rsidR="00C61ED4" w:rsidRPr="0043726E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в Калининградской области.</w:t>
      </w:r>
    </w:p>
    <w:p w:rsidR="00C61ED4" w:rsidRPr="0043726E" w:rsidRDefault="00C61ED4" w:rsidP="00C61ED4">
      <w:pPr>
        <w:spacing w:after="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3726E">
        <w:rPr>
          <w:rFonts w:ascii="Times New Roman" w:hAnsi="Times New Roman" w:cs="Times New Roman"/>
          <w:b/>
          <w:color w:val="4D4D4D"/>
          <w:sz w:val="28"/>
          <w:szCs w:val="28"/>
        </w:rPr>
        <w:t>Б</w:t>
      </w:r>
      <w:r w:rsidR="00C07780">
        <w:rPr>
          <w:rFonts w:ascii="Times New Roman" w:hAnsi="Times New Roman" w:cs="Times New Roman"/>
          <w:b/>
          <w:color w:val="4D4D4D"/>
          <w:sz w:val="28"/>
          <w:szCs w:val="28"/>
        </w:rPr>
        <w:t>о</w:t>
      </w:r>
      <w:r w:rsidRPr="0043726E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льшое село, </w:t>
      </w:r>
      <w:r w:rsidR="00C07780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детский оздоровительный </w:t>
      </w:r>
      <w:r w:rsidRPr="0043726E">
        <w:rPr>
          <w:rFonts w:ascii="Times New Roman" w:hAnsi="Times New Roman" w:cs="Times New Roman"/>
          <w:b/>
          <w:color w:val="4D4D4D"/>
          <w:sz w:val="28"/>
          <w:szCs w:val="28"/>
        </w:rPr>
        <w:t>лагерь «Спутник»</w:t>
      </w:r>
    </w:p>
    <w:p w:rsidR="00C61ED4" w:rsidRPr="0043726E" w:rsidRDefault="00C61ED4" w:rsidP="00C61ED4">
      <w:pPr>
        <w:spacing w:after="0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C61ED4" w:rsidRPr="00BD4131" w:rsidRDefault="00C61ED4" w:rsidP="00C61ED4">
      <w:pPr>
        <w:spacing w:after="0"/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  <w:t>Даты: 04.07-24.07.2021</w:t>
      </w:r>
      <w:r w:rsidR="00BD4131">
        <w:rPr>
          <w:rFonts w:ascii="Times New Roman" w:hAnsi="Times New Roman" w:cs="Times New Roman"/>
          <w:b/>
          <w:color w:val="4D4D4D"/>
          <w:sz w:val="24"/>
          <w:szCs w:val="24"/>
          <w:u w:val="single"/>
        </w:rPr>
        <w:t xml:space="preserve"> (21 день)</w:t>
      </w:r>
    </w:p>
    <w:p w:rsidR="00C61ED4" w:rsidRPr="00BD4131" w:rsidRDefault="00C61ED4" w:rsidP="00C61ED4">
      <w:pPr>
        <w:spacing w:after="0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Возраст 10-1</w:t>
      </w:r>
      <w:r w:rsidR="006D7ADF" w:rsidRPr="00BD4131">
        <w:rPr>
          <w:rFonts w:ascii="Times New Roman" w:hAnsi="Times New Roman" w:cs="Times New Roman"/>
          <w:b/>
          <w:color w:val="4D4D4D"/>
          <w:sz w:val="24"/>
          <w:szCs w:val="24"/>
        </w:rPr>
        <w:t>7</w:t>
      </w: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лет.</w:t>
      </w:r>
    </w:p>
    <w:p w:rsidR="00C61ED4" w:rsidRPr="00AE311A" w:rsidRDefault="00C61ED4" w:rsidP="00C61ED4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AE311A">
        <w:rPr>
          <w:rFonts w:ascii="Times New Roman" w:hAnsi="Times New Roman" w:cs="Times New Roman"/>
          <w:b/>
          <w:color w:val="4D4D4D"/>
          <w:sz w:val="24"/>
          <w:szCs w:val="24"/>
        </w:rPr>
        <w:t>Стоимость путевки:</w:t>
      </w:r>
      <w:r w:rsidR="00AE311A" w:rsidRPr="00AE311A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</w:t>
      </w:r>
      <w:r w:rsidR="00AE0589">
        <w:rPr>
          <w:rFonts w:ascii="Times New Roman" w:hAnsi="Times New Roman" w:cs="Times New Roman"/>
          <w:b/>
          <w:color w:val="4D4D4D"/>
          <w:sz w:val="24"/>
          <w:szCs w:val="24"/>
        </w:rPr>
        <w:t>44</w:t>
      </w:r>
      <w:bookmarkStart w:id="0" w:name="_GoBack"/>
      <w:bookmarkEnd w:id="0"/>
      <w:r w:rsidR="00AE311A" w:rsidRPr="00AE311A">
        <w:rPr>
          <w:rFonts w:ascii="Times New Roman" w:hAnsi="Times New Roman" w:cs="Times New Roman"/>
          <w:b/>
          <w:color w:val="4D4D4D"/>
          <w:sz w:val="24"/>
          <w:szCs w:val="24"/>
        </w:rPr>
        <w:t>900 руб.</w:t>
      </w:r>
    </w:p>
    <w:p w:rsidR="00C61ED4" w:rsidRPr="00BD4131" w:rsidRDefault="00C61ED4" w:rsidP="00C61ED4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:rsidR="0052386D" w:rsidRPr="00BD4131" w:rsidRDefault="00C61ED4" w:rsidP="00C61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Расположение: </w:t>
      </w:r>
    </w:p>
    <w:p w:rsidR="00B74F46" w:rsidRPr="00BD4131" w:rsidRDefault="006D7ADF" w:rsidP="0043726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0FE0E1B" wp14:editId="2D6FD4FC">
            <wp:simplePos x="0" y="0"/>
            <wp:positionH relativeFrom="column">
              <wp:posOffset>4522470</wp:posOffset>
            </wp:positionH>
            <wp:positionV relativeFrom="paragraph">
              <wp:posOffset>325120</wp:posOffset>
            </wp:positionV>
            <wp:extent cx="2203450" cy="1628775"/>
            <wp:effectExtent l="0" t="0" r="6350" b="9525"/>
            <wp:wrapSquare wrapText="bothSides"/>
            <wp:docPr id="17" name="Рисунок 17" descr="C:\Users\PC\Downloads\IMG-20210401-WA0008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ownloads\IMG-20210401-WA0008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75"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2386D" w:rsidRPr="00BD4131">
        <w:rPr>
          <w:rFonts w:ascii="Times New Roman" w:hAnsi="Times New Roman" w:cs="Times New Roman"/>
          <w:sz w:val="24"/>
          <w:szCs w:val="24"/>
        </w:rPr>
        <w:t>Неманском муниципальном районе в северовосточной части Калининградской области</w:t>
      </w:r>
      <w:r w:rsidR="00D93975"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386D"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</w:t>
      </w:r>
      <w:r w:rsidR="00D93975"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удивительный лагерь – «Спутник». Взглянешь на него – будто многопалубный белоснежный корабль с весёлым и добрым экипажем пришвартовался к причалу с живописными берегами реки Неман, золотым пляжем и зелёными склонами. Вы спросите, почему наш лагерь так называется? </w:t>
      </w:r>
      <w:r w:rsidR="00D93975" w:rsidRPr="00BD4131">
        <w:rPr>
          <w:rFonts w:ascii="Times New Roman" w:hAnsi="Times New Roman" w:cs="Times New Roman"/>
          <w:sz w:val="24"/>
          <w:szCs w:val="24"/>
        </w:rPr>
        <w:br/>
      </w:r>
      <w:r w:rsidR="00D93975"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просто. «Спутник» строился тогда, когда люди только начали осваивать космос, поэтому всё, что было связано со звёздами, с космическими открытиями было интересно ребятам. </w:t>
      </w:r>
      <w:r w:rsidR="00D93975" w:rsidRPr="00BD4131">
        <w:rPr>
          <w:rFonts w:ascii="Times New Roman" w:hAnsi="Times New Roman" w:cs="Times New Roman"/>
          <w:sz w:val="24"/>
          <w:szCs w:val="24"/>
        </w:rPr>
        <w:br/>
      </w:r>
      <w:r w:rsidR="00D93975"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>«Спутник» – это лагерь с неповторимым колоритом</w:t>
      </w:r>
      <w:r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особыми традициями, легендами</w:t>
      </w:r>
      <w:r w:rsidR="00D93975" w:rsidRPr="00BD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историей, сохраняющей память о событиях и людях. Эту историю продолжаем создавать мы сами – каждый год, каждое лето, каждую смену. </w:t>
      </w:r>
    </w:p>
    <w:p w:rsidR="006D7ADF" w:rsidRPr="00BD4131" w:rsidRDefault="006D7ADF" w:rsidP="00437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ADF" w:rsidRPr="00BD4131" w:rsidRDefault="00C61ED4" w:rsidP="00C61ED4">
      <w:pPr>
        <w:spacing w:after="0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Размещение: </w:t>
      </w:r>
    </w:p>
    <w:p w:rsidR="00C61ED4" w:rsidRPr="00BD4131" w:rsidRDefault="006D7ADF" w:rsidP="00C61ED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64AA3B6" wp14:editId="68774C20">
            <wp:simplePos x="0" y="0"/>
            <wp:positionH relativeFrom="column">
              <wp:posOffset>4525645</wp:posOffset>
            </wp:positionH>
            <wp:positionV relativeFrom="paragraph">
              <wp:posOffset>240665</wp:posOffset>
            </wp:positionV>
            <wp:extent cx="2227580" cy="1571625"/>
            <wp:effectExtent l="0" t="0" r="1270" b="9525"/>
            <wp:wrapSquare wrapText="bothSides"/>
            <wp:docPr id="15" name="Рисунок 15" descr="Детский оздоровительный комплекс в Немане превращён в гламурный оазис? |  РуГрад.еу — Калининградский делов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ский оздоровительный комплекс в Немане превращён в гламурный оазис? |  РуГрад.еу — Калининградский деловой порт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D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«Спутник» находится н</w:t>
      </w:r>
      <w:r w:rsidR="00C61ED4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территории </w:t>
      </w:r>
      <w:r w:rsidR="00ED5D91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соснового бора</w:t>
      </w:r>
      <w:r w:rsidR="00C61ED4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живописнейшем месте на берегу </w:t>
      </w:r>
      <w:r w:rsidR="00ED5D91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реки Неман</w:t>
      </w:r>
      <w:r w:rsidR="00C61ED4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C5AF7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EC5AF7" w:rsidRPr="00BD4131">
        <w:rPr>
          <w:rFonts w:ascii="Times New Roman" w:hAnsi="Times New Roman" w:cs="Times New Roman"/>
          <w:sz w:val="24"/>
          <w:szCs w:val="24"/>
        </w:rPr>
        <w:t>одном километре от поселка Большое Село</w:t>
      </w:r>
      <w:r w:rsidR="00EC5AF7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C61ED4" w:rsidRPr="00BD4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лагере созданы все условия для активного детского, молодежного и семейного отдыха; оздоровления и занятости детей и подростков, реализации культурно-досуговых, медико-профилактических, спортивных, воспитательных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молодежи.</w:t>
      </w:r>
      <w:r w:rsidR="0043726E"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D5D91" w:rsidRPr="00BD4131" w:rsidRDefault="00ED5D91" w:rsidP="00C61ED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D7ADF" w:rsidRPr="00BD4131" w:rsidRDefault="00C61ED4" w:rsidP="00BF3402">
      <w:pPr>
        <w:spacing w:after="0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На территории лагеря: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</w:p>
    <w:p w:rsidR="00BF3402" w:rsidRPr="00BD4131" w:rsidRDefault="00BF3402" w:rsidP="00BF3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131">
        <w:rPr>
          <w:rFonts w:ascii="Times New Roman" w:hAnsi="Times New Roman" w:cs="Times New Roman"/>
          <w:sz w:val="24"/>
          <w:szCs w:val="24"/>
        </w:rPr>
        <w:t>Территория лагеря</w:t>
      </w:r>
      <w:r w:rsidR="000F358A" w:rsidRPr="00BD4131">
        <w:rPr>
          <w:rFonts w:ascii="Times New Roman" w:hAnsi="Times New Roman" w:cs="Times New Roman"/>
          <w:sz w:val="24"/>
          <w:szCs w:val="24"/>
        </w:rPr>
        <w:t xml:space="preserve"> </w:t>
      </w:r>
      <w:r w:rsidR="00C93D86" w:rsidRPr="00BD4131">
        <w:rPr>
          <w:rFonts w:ascii="Times New Roman" w:hAnsi="Times New Roman" w:cs="Times New Roman"/>
          <w:sz w:val="24"/>
          <w:szCs w:val="24"/>
        </w:rPr>
        <w:t>в 8 г</w:t>
      </w:r>
      <w:r w:rsidR="0043726E" w:rsidRPr="00BD4131">
        <w:rPr>
          <w:rFonts w:ascii="Times New Roman" w:hAnsi="Times New Roman" w:cs="Times New Roman"/>
          <w:sz w:val="24"/>
          <w:szCs w:val="24"/>
        </w:rPr>
        <w:t>а</w:t>
      </w:r>
      <w:r w:rsidR="00C93D86" w:rsidRPr="00BD4131">
        <w:rPr>
          <w:rFonts w:ascii="Times New Roman" w:hAnsi="Times New Roman" w:cs="Times New Roman"/>
          <w:sz w:val="24"/>
          <w:szCs w:val="24"/>
        </w:rPr>
        <w:t>.</w:t>
      </w:r>
      <w:r w:rsidRPr="00BD4131">
        <w:rPr>
          <w:rFonts w:ascii="Times New Roman" w:hAnsi="Times New Roman" w:cs="Times New Roman"/>
          <w:sz w:val="24"/>
          <w:szCs w:val="24"/>
        </w:rPr>
        <w:t xml:space="preserve"> благоустроена, ограждена, освещена и оборудована видео наблюдением. </w:t>
      </w:r>
      <w:r w:rsidR="000F358A" w:rsidRPr="00BD4131">
        <w:rPr>
          <w:rFonts w:ascii="Times New Roman" w:hAnsi="Times New Roman" w:cs="Times New Roman"/>
          <w:sz w:val="24"/>
          <w:szCs w:val="24"/>
        </w:rPr>
        <w:t xml:space="preserve">Дети проживают в </w:t>
      </w:r>
      <w:r w:rsidR="00EC5AF7" w:rsidRPr="00BD4131">
        <w:rPr>
          <w:rFonts w:ascii="Times New Roman" w:hAnsi="Times New Roman" w:cs="Times New Roman"/>
          <w:sz w:val="24"/>
          <w:szCs w:val="24"/>
        </w:rPr>
        <w:t>реновированных современных</w:t>
      </w:r>
      <w:r w:rsidR="00C93D86" w:rsidRPr="00BD4131">
        <w:rPr>
          <w:rFonts w:ascii="Times New Roman" w:hAnsi="Times New Roman" w:cs="Times New Roman"/>
          <w:sz w:val="24"/>
          <w:szCs w:val="24"/>
        </w:rPr>
        <w:t xml:space="preserve"> </w:t>
      </w:r>
      <w:r w:rsidR="000F358A" w:rsidRPr="00BD4131">
        <w:rPr>
          <w:rFonts w:ascii="Times New Roman" w:hAnsi="Times New Roman" w:cs="Times New Roman"/>
          <w:sz w:val="24"/>
          <w:szCs w:val="24"/>
        </w:rPr>
        <w:t>кирпичн</w:t>
      </w:r>
      <w:r w:rsidR="00C93D86" w:rsidRPr="00BD4131">
        <w:rPr>
          <w:rFonts w:ascii="Times New Roman" w:hAnsi="Times New Roman" w:cs="Times New Roman"/>
          <w:sz w:val="24"/>
          <w:szCs w:val="24"/>
        </w:rPr>
        <w:t>ых</w:t>
      </w:r>
      <w:r w:rsidR="000F358A" w:rsidRPr="00BD4131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C93D86" w:rsidRPr="00BD4131">
        <w:rPr>
          <w:rFonts w:ascii="Times New Roman" w:hAnsi="Times New Roman" w:cs="Times New Roman"/>
          <w:sz w:val="24"/>
          <w:szCs w:val="24"/>
        </w:rPr>
        <w:t>ах</w:t>
      </w:r>
      <w:r w:rsidR="000F358A" w:rsidRPr="00BD4131">
        <w:rPr>
          <w:rFonts w:ascii="Times New Roman" w:hAnsi="Times New Roman" w:cs="Times New Roman"/>
          <w:sz w:val="24"/>
          <w:szCs w:val="24"/>
        </w:rPr>
        <w:t xml:space="preserve">. На территории расположен </w:t>
      </w:r>
      <w:r w:rsidRPr="00BD4131">
        <w:rPr>
          <w:rFonts w:ascii="Times New Roman" w:hAnsi="Times New Roman" w:cs="Times New Roman"/>
          <w:sz w:val="24"/>
          <w:szCs w:val="24"/>
        </w:rPr>
        <w:t>крытый бассейн</w:t>
      </w:r>
      <w:r w:rsidR="00EC5AF7" w:rsidRPr="00BD4131">
        <w:rPr>
          <w:rFonts w:ascii="Times New Roman" w:hAnsi="Times New Roman" w:cs="Times New Roman"/>
          <w:sz w:val="24"/>
          <w:szCs w:val="24"/>
        </w:rPr>
        <w:t xml:space="preserve"> (25 м)</w:t>
      </w:r>
      <w:r w:rsidR="000F358A" w:rsidRPr="00BD4131">
        <w:rPr>
          <w:rFonts w:ascii="Times New Roman" w:hAnsi="Times New Roman" w:cs="Times New Roman"/>
          <w:sz w:val="24"/>
          <w:szCs w:val="24"/>
        </w:rPr>
        <w:t>, детские спортивные площадки, футбольное и воллебольное поле, мини-гольф, уютные беседки.</w:t>
      </w:r>
      <w:r w:rsidRPr="00BD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D4" w:rsidRPr="00BD4131" w:rsidRDefault="00C61ED4" w:rsidP="00C61ED4">
      <w:pPr>
        <w:spacing w:after="0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C61ED4" w:rsidRPr="00BD4131" w:rsidRDefault="006D7ADF" w:rsidP="00C61ED4">
      <w:pPr>
        <w:jc w:val="both"/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</w:pPr>
      <w:r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43B06967" wp14:editId="61C85EF8">
            <wp:simplePos x="0" y="0"/>
            <wp:positionH relativeFrom="column">
              <wp:posOffset>5145405</wp:posOffset>
            </wp:positionH>
            <wp:positionV relativeFrom="paragraph">
              <wp:posOffset>205740</wp:posOffset>
            </wp:positionV>
            <wp:extent cx="1485900" cy="1985010"/>
            <wp:effectExtent l="0" t="0" r="0" b="0"/>
            <wp:wrapThrough wrapText="bothSides">
              <wp:wrapPolygon edited="0">
                <wp:start x="1108" y="0"/>
                <wp:lineTo x="0" y="415"/>
                <wp:lineTo x="0" y="21144"/>
                <wp:lineTo x="1108" y="21351"/>
                <wp:lineTo x="20215" y="21351"/>
                <wp:lineTo x="21323" y="21144"/>
                <wp:lineTo x="21323" y="415"/>
                <wp:lineTo x="20215" y="0"/>
                <wp:lineTo x="1108" y="0"/>
              </wp:wrapPolygon>
            </wp:wrapThrough>
            <wp:docPr id="23" name="Рисунок 23" descr="C:\Users\PC\Downloads\IMG-20210401-WA0007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ownloads\IMG-20210401-WA0007-0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5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BD4131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Номера:  </w:t>
      </w:r>
      <w:r w:rsidR="00C61ED4" w:rsidRPr="00BD4131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 xml:space="preserve">Размещение в комфортабельных комнатах по </w:t>
      </w:r>
      <w:r w:rsidR="000F358A" w:rsidRPr="00BD4131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2 или 4 человека</w:t>
      </w:r>
      <w:r w:rsidR="00C61ED4" w:rsidRPr="00BD4131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>.</w:t>
      </w:r>
      <w:r w:rsidR="00D93975" w:rsidRPr="00BD4131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 xml:space="preserve"> ( </w:t>
      </w:r>
      <w:r w:rsidR="00ED5D91" w:rsidRPr="00BD4131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</w:rPr>
        <w:t xml:space="preserve"> удобства на этаже)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Питание: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Сбалансированное пятиразовое питание.</w:t>
      </w:r>
    </w:p>
    <w:p w:rsidR="00C93D86" w:rsidRPr="00BD4131" w:rsidRDefault="00C93D86" w:rsidP="00C61ED4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Педагогический состав:</w:t>
      </w:r>
      <w:r w:rsidR="00ED5D91" w:rsidRPr="00BD4131">
        <w:rPr>
          <w:rFonts w:ascii="Times New Roman" w:hAnsi="Times New Roman" w:cs="Times New Roman"/>
          <w:b/>
          <w:color w:val="4D4D4D"/>
          <w:sz w:val="24"/>
          <w:szCs w:val="24"/>
          <w:lang w:val="en-US"/>
        </w:rPr>
        <w:t xml:space="preserve"> </w:t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</w:rPr>
        <w:t>Квалифицированные педагоги воспитатели с выс</w:t>
      </w:r>
      <w:r w:rsidR="00484D45">
        <w:rPr>
          <w:rFonts w:ascii="Times New Roman" w:hAnsi="Times New Roman" w:cs="Times New Roman"/>
          <w:color w:val="4D4D4D"/>
          <w:sz w:val="24"/>
          <w:szCs w:val="24"/>
        </w:rPr>
        <w:t xml:space="preserve">шим педагогическим образованием: </w:t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преподаватель английского - </w:t>
      </w:r>
      <w:r w:rsidR="00484D45">
        <w:rPr>
          <w:rFonts w:ascii="Times New Roman" w:hAnsi="Times New Roman" w:cs="Times New Roman"/>
          <w:color w:val="4D4D4D"/>
          <w:sz w:val="24"/>
          <w:szCs w:val="24"/>
        </w:rPr>
        <w:t xml:space="preserve">языка </w:t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  <w:lang w:val="en-US"/>
        </w:rPr>
        <w:t>native speaker</w:t>
      </w:r>
      <w:r w:rsidR="00484D45">
        <w:rPr>
          <w:rFonts w:ascii="Times New Roman" w:hAnsi="Times New Roman" w:cs="Times New Roman"/>
          <w:color w:val="4D4D4D"/>
          <w:sz w:val="24"/>
          <w:szCs w:val="24"/>
        </w:rPr>
        <w:t xml:space="preserve"> (педагог не владеет русским языком)</w:t>
      </w:r>
      <w:r w:rsidR="00484D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6F73E6"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профессиональны</w:t>
      </w:r>
      <w:r w:rsidR="00484D45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6F73E6"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ани</w:t>
      </w:r>
      <w:r w:rsidR="00BD4131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6F73E6"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t>атор</w:t>
      </w:r>
      <w:r w:rsidR="00484D45">
        <w:rPr>
          <w:rFonts w:ascii="Times New Roman" w:hAnsi="Times New Roman" w:cs="Times New Roman"/>
          <w:noProof/>
          <w:sz w:val="24"/>
          <w:szCs w:val="24"/>
          <w:lang w:eastAsia="ru-RU"/>
        </w:rPr>
        <w:t>ы, педагог по финансовой грамотности и хореограф.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Главные темы:</w:t>
      </w:r>
    </w:p>
    <w:p w:rsidR="00C61ED4" w:rsidRPr="00BD4131" w:rsidRDefault="00BD4131" w:rsidP="00C6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е</w:t>
      </w:r>
      <w:r w:rsidR="006F73E6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жедневное </w:t>
      </w:r>
      <w:r w:rsidR="00C61ED4" w:rsidRPr="00BD4131">
        <w:rPr>
          <w:rFonts w:ascii="Times New Roman" w:hAnsi="Times New Roman" w:cs="Times New Roman"/>
          <w:color w:val="4D4D4D"/>
          <w:sz w:val="24"/>
          <w:szCs w:val="24"/>
        </w:rPr>
        <w:t>изучение английского языка с native speaker;</w:t>
      </w:r>
    </w:p>
    <w:p w:rsidR="00C61ED4" w:rsidRPr="00BD4131" w:rsidRDefault="00C61ED4" w:rsidP="00C6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>танцевальные мастер-классы с профессиональным тренером;</w:t>
      </w:r>
    </w:p>
    <w:p w:rsidR="00C61ED4" w:rsidRPr="00BD4131" w:rsidRDefault="00C61ED4" w:rsidP="00C6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дневные и вечерние анимационные развлечения; </w:t>
      </w:r>
    </w:p>
    <w:p w:rsidR="00C61ED4" w:rsidRPr="000F48F8" w:rsidRDefault="00C61ED4" w:rsidP="000F4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lastRenderedPageBreak/>
        <w:t>спортивные мероприятия и квест-игры;</w:t>
      </w:r>
      <w:r w:rsidR="00EC5AF7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           </w:t>
      </w:r>
      <w:r w:rsidR="006F73E6" w:rsidRPr="00BD413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6D13001" wp14:editId="722B4318">
            <wp:simplePos x="0" y="0"/>
            <wp:positionH relativeFrom="column">
              <wp:posOffset>4621530</wp:posOffset>
            </wp:positionH>
            <wp:positionV relativeFrom="paragraph">
              <wp:posOffset>97155</wp:posOffset>
            </wp:positionV>
            <wp:extent cx="1876425" cy="1339850"/>
            <wp:effectExtent l="0" t="0" r="9525" b="0"/>
            <wp:wrapSquare wrapText="bothSides"/>
            <wp:docPr id="3" name="Рисунок 3" descr="https://i.ytimg.com/vi/jevPCBHUkf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evPCBHUkfM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D45" w:rsidRPr="00BD4131" w:rsidRDefault="00484D45" w:rsidP="00C61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занятия по финансовой грамотности;</w:t>
      </w:r>
    </w:p>
    <w:p w:rsidR="006D7ADF" w:rsidRPr="00BD4131" w:rsidRDefault="00BD4131" w:rsidP="006D7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CD10987" wp14:editId="6A67414E">
            <wp:simplePos x="0" y="0"/>
            <wp:positionH relativeFrom="column">
              <wp:posOffset>2354580</wp:posOffset>
            </wp:positionH>
            <wp:positionV relativeFrom="paragraph">
              <wp:posOffset>245745</wp:posOffset>
            </wp:positionV>
            <wp:extent cx="346075" cy="205105"/>
            <wp:effectExtent l="0" t="0" r="0" b="4445"/>
            <wp:wrapNone/>
            <wp:docPr id="21" name="Рисунок 21" descr="C:\Users\HP.DESKTOP-U8K3QM6\Desktop\ДЕТИ ЛАГЕРЯ\kids2019\KIDS 2019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.DESKTOP-U8K3QM6\Desktop\ДЕТИ ЛАГЕРЯ\kids2019\KIDS 2019 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BD4131">
        <w:rPr>
          <w:rFonts w:ascii="Times New Roman" w:hAnsi="Times New Roman" w:cs="Times New Roman"/>
          <w:color w:val="4D4D4D"/>
          <w:sz w:val="24"/>
          <w:szCs w:val="24"/>
        </w:rPr>
        <w:t>позновательные</w:t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экскурсии и посещение сыроварни.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Курс английского языка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>В первый день – тестирование на уровень знания языка, после чего дети будут поделены на подгруппы. Ежедневные занятия проводятся с native speakers –</w:t>
      </w:r>
      <w:r w:rsidR="00F16617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по </w:t>
      </w:r>
      <w:r w:rsidR="00F16617" w:rsidRPr="00BD4131">
        <w:rPr>
          <w:rFonts w:ascii="Times New Roman" w:hAnsi="Times New Roman" w:cs="Times New Roman"/>
          <w:color w:val="4D4D4D"/>
          <w:sz w:val="24"/>
          <w:szCs w:val="24"/>
          <w:lang w:val="en-US"/>
        </w:rPr>
        <w:t xml:space="preserve">60 </w:t>
      </w:r>
      <w:r w:rsidR="00F16617" w:rsidRPr="00BD4131">
        <w:rPr>
          <w:rFonts w:ascii="Times New Roman" w:hAnsi="Times New Roman" w:cs="Times New Roman"/>
          <w:color w:val="4D4D4D"/>
          <w:sz w:val="24"/>
          <w:szCs w:val="24"/>
        </w:rPr>
        <w:t>мин в день.</w:t>
      </w:r>
      <w:r w:rsidR="00484D45">
        <w:rPr>
          <w:rFonts w:ascii="Times New Roman" w:hAnsi="Times New Roman" w:cs="Times New Roman"/>
          <w:color w:val="4D4D4D"/>
          <w:sz w:val="24"/>
          <w:szCs w:val="24"/>
        </w:rPr>
        <w:t xml:space="preserve"> Постоянное живое общение на английском языке, в течении всего периода пребывания.</w:t>
      </w:r>
    </w:p>
    <w:p w:rsidR="00ED5D91" w:rsidRPr="00BD4131" w:rsidRDefault="00C61ED4" w:rsidP="00C61ED4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6412F32" wp14:editId="5DBC4D2E">
            <wp:simplePos x="0" y="0"/>
            <wp:positionH relativeFrom="column">
              <wp:posOffset>5700581</wp:posOffset>
            </wp:positionH>
            <wp:positionV relativeFrom="paragraph">
              <wp:posOffset>241219</wp:posOffset>
            </wp:positionV>
            <wp:extent cx="485775" cy="551180"/>
            <wp:effectExtent l="38100" t="57150" r="66675" b="58420"/>
            <wp:wrapNone/>
            <wp:docPr id="20" name="Рисунок 20" descr="C:\Users\HP.DESKTOP-U8K3QM6\Desktop\ДЕТИ ЛАГЕРЯ\kids2019\KIDS 2019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.DESKTOP-U8K3QM6\Desktop\ДЕТИ ЛАГЕРЯ\kids2019\KIDS 2019 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8407">
                      <a:off x="0" y="0"/>
                      <a:ext cx="4857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Танцевальные мастер-классы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с профессиональным тренером. Современные уличные стили, хип-хоп, хаус и хореография.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Анимационно-развлекательная программа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>Дневные и вечерние культурно-познавательные мероприятия</w:t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</w:rPr>
        <w:t>: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</w:rPr>
        <w:t>м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>узыкальные мероприятия, дискотеки, квест- игры, театральные постановки, конкурсы: песен, художников, «сам себе режиссёр», настольные игры, шоу «Мисс и Мистер»,</w:t>
      </w:r>
      <w:r w:rsidR="00484D45">
        <w:rPr>
          <w:rFonts w:ascii="Times New Roman" w:hAnsi="Times New Roman" w:cs="Times New Roman"/>
          <w:color w:val="4D4D4D"/>
          <w:sz w:val="24"/>
          <w:szCs w:val="24"/>
        </w:rPr>
        <w:t xml:space="preserve"> шоу «Талантов», «Любовь с первого взгляда», отрядные «Батлы»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флешмобы, загадки «Что? Где? Когда?»</w:t>
      </w:r>
      <w:r w:rsidR="000F48F8">
        <w:rPr>
          <w:rFonts w:ascii="Times New Roman" w:hAnsi="Times New Roman" w:cs="Times New Roman"/>
          <w:color w:val="4D4D4D"/>
          <w:sz w:val="24"/>
          <w:szCs w:val="24"/>
        </w:rPr>
        <w:t>, «Аукцион»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, </w:t>
      </w:r>
      <w:r w:rsidR="00484D45">
        <w:rPr>
          <w:rFonts w:ascii="Times New Roman" w:hAnsi="Times New Roman" w:cs="Times New Roman"/>
          <w:color w:val="4D4D4D"/>
          <w:sz w:val="24"/>
          <w:szCs w:val="24"/>
        </w:rPr>
        <w:t>игры в мини-гольф, мастер класс по рукоделию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Спортивные занятия</w:t>
      </w:r>
    </w:p>
    <w:p w:rsidR="00C61ED4" w:rsidRDefault="00BD3B78" w:rsidP="00C61ED4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DF16E59" wp14:editId="32233947">
            <wp:simplePos x="0" y="0"/>
            <wp:positionH relativeFrom="column">
              <wp:posOffset>5882005</wp:posOffset>
            </wp:positionH>
            <wp:positionV relativeFrom="paragraph">
              <wp:posOffset>361950</wp:posOffset>
            </wp:positionV>
            <wp:extent cx="428625" cy="417195"/>
            <wp:effectExtent l="0" t="0" r="9525" b="1905"/>
            <wp:wrapNone/>
            <wp:docPr id="22" name="Рисунок 22" descr="C:\Users\HP.DESKTOP-U8K3QM6\Desktop\ДЕТИ ЛАГЕРЯ\kids2019\KIDS 2019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.DESKTOP-U8K3QM6\Desktop\ДЕТИ ЛАГЕРЯ\kids2019\KIDS 2019 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Ежедневная утренняя гимнастика, игры и развлечения на территории. Футбол, волейбол, мини хоккей на траве, веселые старты, солнечные ванны и купание в </w:t>
      </w:r>
      <w:r w:rsidR="00F16617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бассейне, </w:t>
      </w:r>
      <w:r w:rsidR="00484D45">
        <w:rPr>
          <w:rFonts w:ascii="Times New Roman" w:hAnsi="Times New Roman" w:cs="Times New Roman"/>
          <w:color w:val="4D4D4D"/>
          <w:sz w:val="24"/>
          <w:szCs w:val="24"/>
        </w:rPr>
        <w:t xml:space="preserve">подвижные </w:t>
      </w:r>
      <w:r w:rsidR="00F16617" w:rsidRPr="00BD4131">
        <w:rPr>
          <w:rFonts w:ascii="Times New Roman" w:hAnsi="Times New Roman" w:cs="Times New Roman"/>
          <w:color w:val="4D4D4D"/>
          <w:sz w:val="24"/>
          <w:szCs w:val="24"/>
        </w:rPr>
        <w:t>игры</w:t>
      </w:r>
      <w:r w:rsidR="00C61ED4" w:rsidRPr="00BD4131">
        <w:rPr>
          <w:rFonts w:ascii="Times New Roman" w:hAnsi="Times New Roman" w:cs="Times New Roman"/>
          <w:color w:val="4D4D4D"/>
          <w:sz w:val="24"/>
          <w:szCs w:val="24"/>
        </w:rPr>
        <w:t>.</w:t>
      </w:r>
    </w:p>
    <w:p w:rsidR="00BD3B78" w:rsidRDefault="00BD3B78" w:rsidP="00C61ED4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3B78">
        <w:rPr>
          <w:rFonts w:ascii="Times New Roman" w:hAnsi="Times New Roman" w:cs="Times New Roman"/>
          <w:b/>
          <w:color w:val="4D4D4D"/>
          <w:sz w:val="24"/>
          <w:szCs w:val="24"/>
        </w:rPr>
        <w:t>Занятия по финансовой грамотности</w:t>
      </w:r>
      <w:r>
        <w:rPr>
          <w:rFonts w:ascii="Times New Roman" w:hAnsi="Times New Roman" w:cs="Times New Roman"/>
          <w:b/>
          <w:color w:val="4D4D4D"/>
          <w:sz w:val="24"/>
          <w:szCs w:val="24"/>
        </w:rPr>
        <w:t xml:space="preserve">: </w:t>
      </w:r>
    </w:p>
    <w:p w:rsidR="004F0180" w:rsidRPr="004F0180" w:rsidRDefault="004F0180" w:rsidP="00C61ED4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4F0180">
        <w:rPr>
          <w:rFonts w:ascii="Times New Roman" w:hAnsi="Times New Roman" w:cs="Times New Roman"/>
          <w:color w:val="4D4D4D"/>
          <w:sz w:val="24"/>
          <w:szCs w:val="24"/>
        </w:rPr>
        <w:t>Правила работы с банковскими картами, сохранение денежных средств в семье, избежание мошенничества.</w:t>
      </w:r>
    </w:p>
    <w:p w:rsidR="00C61ED4" w:rsidRPr="00BD4131" w:rsidRDefault="00C61ED4" w:rsidP="00C61ED4">
      <w:pPr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Экскурсии:</w:t>
      </w:r>
    </w:p>
    <w:p w:rsidR="00ED5D91" w:rsidRPr="00BD4131" w:rsidRDefault="000F48F8" w:rsidP="00ED5D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136FAF31" wp14:editId="3EA0A71E">
            <wp:simplePos x="0" y="0"/>
            <wp:positionH relativeFrom="column">
              <wp:posOffset>4562475</wp:posOffset>
            </wp:positionH>
            <wp:positionV relativeFrom="paragraph">
              <wp:posOffset>59055</wp:posOffset>
            </wp:positionV>
            <wp:extent cx="2221865" cy="1488440"/>
            <wp:effectExtent l="0" t="0" r="6985" b="0"/>
            <wp:wrapSquare wrapText="bothSides"/>
            <wp:docPr id="12" name="Рисунок 12" descr="Достопримечательности: Неман 2021 / Калининградская область |  Едем-в-Гост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стопримечательности: Неман 2021 / Калининградская область |  Едем-в-Гости.р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48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</w:rPr>
        <w:t>Обзорная экскурсия по Неману</w:t>
      </w:r>
      <w:r w:rsidR="00225AD8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. </w:t>
      </w:r>
    </w:p>
    <w:p w:rsidR="000F358A" w:rsidRPr="00BD4131" w:rsidRDefault="00C61ED4" w:rsidP="00ED5D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>Экскурси</w:t>
      </w:r>
      <w:r w:rsidR="000F358A" w:rsidRPr="00BD4131">
        <w:rPr>
          <w:rFonts w:ascii="Times New Roman" w:hAnsi="Times New Roman" w:cs="Times New Roman"/>
          <w:color w:val="4D4D4D"/>
          <w:sz w:val="24"/>
          <w:szCs w:val="24"/>
        </w:rPr>
        <w:t>я в Замок Рагнит и сыроварню</w:t>
      </w:r>
      <w:r w:rsidR="00ED5D91" w:rsidRPr="00BD4131">
        <w:rPr>
          <w:rFonts w:ascii="Times New Roman" w:hAnsi="Times New Roman" w:cs="Times New Roman"/>
          <w:color w:val="4D4D4D"/>
          <w:sz w:val="24"/>
          <w:szCs w:val="24"/>
        </w:rPr>
        <w:t>.</w:t>
      </w:r>
    </w:p>
    <w:p w:rsidR="00C93D86" w:rsidRPr="00BD4131" w:rsidRDefault="000F358A" w:rsidP="00C93D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>Дегустация сыров</w:t>
      </w:r>
      <w:r w:rsidR="00C61ED4" w:rsidRPr="00BD4131">
        <w:rPr>
          <w:rFonts w:ascii="Times New Roman" w:hAnsi="Times New Roman" w:cs="Times New Roman"/>
          <w:color w:val="4D4D4D"/>
          <w:sz w:val="24"/>
          <w:szCs w:val="24"/>
        </w:rPr>
        <w:t>;</w:t>
      </w:r>
    </w:p>
    <w:p w:rsidR="00EC5AF7" w:rsidRPr="00BD4131" w:rsidRDefault="00EC5AF7" w:rsidP="00EC5AF7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b/>
          <w:color w:val="4D4D4D"/>
          <w:sz w:val="24"/>
          <w:szCs w:val="24"/>
        </w:rPr>
        <w:t>Обзорная экскурсия по Неману</w:t>
      </w:r>
      <w:r w:rsidRPr="00BD4131">
        <w:rPr>
          <w:rFonts w:ascii="Times New Roman" w:hAnsi="Times New Roman" w:cs="Times New Roman"/>
          <w:color w:val="4D4D4D"/>
          <w:sz w:val="24"/>
          <w:szCs w:val="24"/>
        </w:rPr>
        <w:t>-</w:t>
      </w:r>
      <w:r w:rsidR="005D0183" w:rsidRPr="00BD4131">
        <w:rPr>
          <w:rFonts w:ascii="Times New Roman" w:hAnsi="Times New Roman" w:cs="Times New Roman"/>
          <w:color w:val="003562"/>
          <w:sz w:val="24"/>
          <w:szCs w:val="24"/>
          <w:shd w:val="clear" w:color="auto" w:fill="FFFFFF"/>
        </w:rPr>
        <w:t xml:space="preserve"> Среди достопримечательностей Немана вы увидите: – </w:t>
      </w:r>
      <w:r w:rsidR="005D0183" w:rsidRPr="00BD4131">
        <w:rPr>
          <w:rFonts w:ascii="Times New Roman" w:hAnsi="Times New Roman" w:cs="Times New Roman"/>
          <w:bCs/>
          <w:color w:val="003562"/>
          <w:sz w:val="24"/>
          <w:szCs w:val="24"/>
          <w:shd w:val="clear" w:color="auto" w:fill="FFFFFF"/>
        </w:rPr>
        <w:t>«Хутор старого пасечника»</w:t>
      </w:r>
      <w:r w:rsidR="005D0183" w:rsidRPr="00BD4131">
        <w:rPr>
          <w:rFonts w:ascii="Times New Roman" w:hAnsi="Times New Roman" w:cs="Times New Roman"/>
          <w:color w:val="003562"/>
          <w:sz w:val="24"/>
          <w:szCs w:val="24"/>
          <w:shd w:val="clear" w:color="auto" w:fill="FFFFFF"/>
        </w:rPr>
        <w:t> на берегу реки Неман, где вы узнаете, как столетиями жили люди хуторским хозяйством на этой территории,  «Дом Общины» меннонитов, памятник прусской принцессе Рагнете, </w:t>
      </w:r>
      <w:r w:rsidR="005D0183" w:rsidRPr="00BD4131">
        <w:rPr>
          <w:rFonts w:ascii="Times New Roman" w:hAnsi="Times New Roman" w:cs="Times New Roman"/>
          <w:bCs/>
          <w:color w:val="003562"/>
          <w:sz w:val="24"/>
          <w:szCs w:val="24"/>
          <w:shd w:val="clear" w:color="auto" w:fill="FFFFFF"/>
        </w:rPr>
        <w:t>Башню Бисмарка</w:t>
      </w:r>
      <w:r w:rsidR="00B26C44" w:rsidRPr="00BD4131">
        <w:rPr>
          <w:rFonts w:ascii="Times New Roman" w:hAnsi="Times New Roman" w:cs="Times New Roman"/>
          <w:bCs/>
          <w:color w:val="003562"/>
          <w:sz w:val="24"/>
          <w:szCs w:val="24"/>
          <w:shd w:val="clear" w:color="auto" w:fill="FFFFFF"/>
        </w:rPr>
        <w:t xml:space="preserve"> и</w:t>
      </w:r>
      <w:r w:rsidR="005D0183" w:rsidRPr="00BD4131">
        <w:rPr>
          <w:rFonts w:ascii="Times New Roman" w:hAnsi="Times New Roman" w:cs="Times New Roman"/>
          <w:bCs/>
          <w:color w:val="003562"/>
          <w:sz w:val="24"/>
          <w:szCs w:val="24"/>
          <w:shd w:val="clear" w:color="auto" w:fill="FFFFFF"/>
        </w:rPr>
        <w:t xml:space="preserve"> последний замок Тевтонского Ордена-Рагнит.</w:t>
      </w:r>
      <w:r w:rsidR="00642F47"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16617" w:rsidRPr="00BD4131" w:rsidRDefault="000F48F8" w:rsidP="00EC5AF7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4D7C2305" wp14:editId="2E584651">
            <wp:simplePos x="0" y="0"/>
            <wp:positionH relativeFrom="column">
              <wp:posOffset>4594225</wp:posOffset>
            </wp:positionH>
            <wp:positionV relativeFrom="paragraph">
              <wp:posOffset>428625</wp:posOffset>
            </wp:positionV>
            <wp:extent cx="2189480" cy="1551940"/>
            <wp:effectExtent l="0" t="0" r="1270" b="0"/>
            <wp:wrapTight wrapText="bothSides">
              <wp:wrapPolygon edited="0">
                <wp:start x="752" y="0"/>
                <wp:lineTo x="0" y="530"/>
                <wp:lineTo x="0" y="20946"/>
                <wp:lineTo x="752" y="21211"/>
                <wp:lineTo x="20673" y="21211"/>
                <wp:lineTo x="21425" y="20946"/>
                <wp:lineTo x="21425" y="530"/>
                <wp:lineTo x="20673" y="0"/>
                <wp:lineTo x="752" y="0"/>
              </wp:wrapPolygon>
            </wp:wrapTight>
            <wp:docPr id="1" name="Рисунок 1" descr="На благоустройство парка и территории у замка Рагнит в Немане готовы  потратить почти 60 млн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благоустройство парка и территории у замка Рагнит в Немане готовы  потратить почти 60 млн рубл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17" w:rsidRPr="00BD4131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Экскурсия в </w:t>
      </w:r>
      <w:r w:rsidR="00F16617" w:rsidRPr="00BD4131">
        <w:rPr>
          <w:rFonts w:ascii="Times New Roman" w:hAnsi="Times New Roman" w:cs="Times New Roman"/>
          <w:b/>
          <w:color w:val="333333"/>
          <w:sz w:val="24"/>
          <w:szCs w:val="24"/>
        </w:rPr>
        <w:t>величественный</w:t>
      </w:r>
      <w:r w:rsidR="00F16617" w:rsidRPr="00BD4131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Замок Рагнит</w:t>
      </w:r>
      <w:r w:rsidR="00F16617" w:rsidRPr="00BD4131">
        <w:rPr>
          <w:rFonts w:ascii="Times New Roman" w:hAnsi="Times New Roman" w:cs="Times New Roman"/>
          <w:color w:val="4D4D4D"/>
          <w:sz w:val="24"/>
          <w:szCs w:val="24"/>
        </w:rPr>
        <w:t xml:space="preserve"> -</w:t>
      </w:r>
      <w:r w:rsidR="00F16617" w:rsidRPr="00BD4131">
        <w:rPr>
          <w:rStyle w:val="aa"/>
          <w:rFonts w:ascii="Times New Roman" w:hAnsi="Times New Roman" w:cs="Times New Roman"/>
          <w:color w:val="333333"/>
          <w:sz w:val="24"/>
          <w:szCs w:val="24"/>
        </w:rPr>
        <w:t> </w:t>
      </w:r>
      <w:r w:rsidR="00F16617" w:rsidRPr="00BD4131">
        <w:rPr>
          <w:rFonts w:ascii="Times New Roman" w:hAnsi="Times New Roman" w:cs="Times New Roman"/>
          <w:color w:val="333333"/>
          <w:sz w:val="24"/>
          <w:szCs w:val="24"/>
        </w:rPr>
        <w:t xml:space="preserve"> в сопровождении комтура замка. Данный замок когда-то был одним из самых больших на территории Восточной Пруссии. </w:t>
      </w:r>
      <w:r w:rsidR="00B26C44" w:rsidRPr="00BD4131">
        <w:rPr>
          <w:rFonts w:ascii="Times New Roman" w:hAnsi="Times New Roman" w:cs="Times New Roman"/>
          <w:color w:val="333333"/>
          <w:sz w:val="24"/>
          <w:szCs w:val="24"/>
        </w:rPr>
        <w:t xml:space="preserve">История замка уходит в далекий 15 век. </w:t>
      </w:r>
      <w:r w:rsidR="00B26C44" w:rsidRPr="00BD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1825 года в замке располагалась Восточно-Прусская тюрьма, находившаяся в нём вплоть до 1945 года.</w:t>
      </w:r>
      <w:r w:rsidR="00B26C44" w:rsidRPr="00BD4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послевоенные годы замок исправно работал городским рынком, пока его при помощи взрывов не попробовали разобрать на кирпич. В 70-х годах прошлого столетия замок снова получил серьезные повреждения — на этот раз во время съемок знаменитого фильма «Двадцать дней без войны», после чего был брошен на произвол судьбы.</w:t>
      </w:r>
      <w:r w:rsidR="00B26C44" w:rsidRPr="00BD4131">
        <w:rPr>
          <w:rFonts w:ascii="Times New Roman" w:hAnsi="Times New Roman" w:cs="Times New Roman"/>
          <w:color w:val="333333"/>
          <w:sz w:val="24"/>
          <w:szCs w:val="24"/>
        </w:rPr>
        <w:t xml:space="preserve"> В настоящее время замок активно восстанавливается.</w:t>
      </w:r>
    </w:p>
    <w:p w:rsidR="000F48F8" w:rsidRDefault="000F48F8" w:rsidP="00EC5AF7">
      <w:pPr>
        <w:jc w:val="both"/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</w:pPr>
    </w:p>
    <w:p w:rsidR="000F48F8" w:rsidRDefault="000F48F8" w:rsidP="00EC5AF7">
      <w:pPr>
        <w:jc w:val="both"/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</w:pPr>
    </w:p>
    <w:p w:rsidR="000F48F8" w:rsidRDefault="000F48F8" w:rsidP="00EC5AF7">
      <w:pPr>
        <w:jc w:val="both"/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</w:pPr>
    </w:p>
    <w:p w:rsidR="000F48F8" w:rsidRDefault="000F48F8" w:rsidP="00EC5AF7">
      <w:pPr>
        <w:jc w:val="both"/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</w:pPr>
    </w:p>
    <w:p w:rsidR="00EC5AF7" w:rsidRPr="00BD4131" w:rsidRDefault="000F48F8" w:rsidP="00EC5AF7">
      <w:p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D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31D1D22B" wp14:editId="59787F21">
            <wp:simplePos x="0" y="0"/>
            <wp:positionH relativeFrom="column">
              <wp:posOffset>4694555</wp:posOffset>
            </wp:positionH>
            <wp:positionV relativeFrom="paragraph">
              <wp:posOffset>21590</wp:posOffset>
            </wp:positionV>
            <wp:extent cx="2101215" cy="1424305"/>
            <wp:effectExtent l="0" t="0" r="0" b="4445"/>
            <wp:wrapTight wrapText="bothSides">
              <wp:wrapPolygon edited="0">
                <wp:start x="783" y="0"/>
                <wp:lineTo x="0" y="578"/>
                <wp:lineTo x="0" y="21090"/>
                <wp:lineTo x="783" y="21379"/>
                <wp:lineTo x="20562" y="21379"/>
                <wp:lineTo x="21345" y="21090"/>
                <wp:lineTo x="21345" y="578"/>
                <wp:lineTo x="20562" y="0"/>
                <wp:lineTo x="783" y="0"/>
              </wp:wrapPolygon>
            </wp:wrapTight>
            <wp:docPr id="5" name="Рисунок 5" descr="Сыроварня региона Тильзит-Рагнит | Инфоцентр ту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ыроварня региона Тильзит-Рагнит | Инфоцентр туриз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F47" w:rsidRPr="00BD4131"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 xml:space="preserve">Экскурсия на </w:t>
      </w:r>
      <w:r w:rsidR="000515FE" w:rsidRPr="00BD4131"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>Сыроварн</w:t>
      </w:r>
      <w:r w:rsidR="00642F47" w:rsidRPr="00BD4131"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>ю</w:t>
      </w:r>
      <w:r w:rsidR="000515FE" w:rsidRPr="00BD4131">
        <w:rPr>
          <w:rStyle w:val="aa"/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 xml:space="preserve"> «Deutsches Haus»</w:t>
      </w:r>
      <w:r w:rsidR="00642F47" w:rsidRPr="00BD4131">
        <w:rPr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>- Сыроварня на</w:t>
      </w:r>
      <w:r w:rsidR="000515FE" w:rsidRPr="00BD4131">
        <w:rPr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> которой сегодня возрождают традиции производства з</w:t>
      </w:r>
      <w:r w:rsidR="00642F47" w:rsidRPr="00BD4131">
        <w:rPr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>наменитого Тильзитского сыра. Вы увидите своими глазами как рождаются сыры,</w:t>
      </w:r>
      <w:r w:rsidR="000515FE" w:rsidRPr="00BD4131">
        <w:rPr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> откроете секреты прусского сыроварени</w:t>
      </w:r>
      <w:r w:rsidR="00642F47" w:rsidRPr="00BD4131">
        <w:rPr>
          <w:rFonts w:ascii="Times New Roman" w:hAnsi="Times New Roman" w:cs="Times New Roman"/>
          <w:color w:val="2B3A49"/>
          <w:sz w:val="24"/>
          <w:szCs w:val="24"/>
          <w:shd w:val="clear" w:color="auto" w:fill="FFFFFF"/>
        </w:rPr>
        <w:t>я, продегустируете местные сыры</w:t>
      </w:r>
      <w:r w:rsidR="00642F47" w:rsidRPr="00BD413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642F47" w:rsidRPr="00BD4131" w:rsidRDefault="00BD4131" w:rsidP="00EC5AF7">
      <w:p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D4131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0AE5451" wp14:editId="7AE586CE">
            <wp:simplePos x="0" y="0"/>
            <wp:positionH relativeFrom="column">
              <wp:posOffset>1210945</wp:posOffset>
            </wp:positionH>
            <wp:positionV relativeFrom="paragraph">
              <wp:posOffset>135890</wp:posOffset>
            </wp:positionV>
            <wp:extent cx="673735" cy="570865"/>
            <wp:effectExtent l="0" t="0" r="0" b="635"/>
            <wp:wrapNone/>
            <wp:docPr id="31" name="Рисунок 31" descr="C:\Users\HP.DESKTOP-U8K3QM6\Desktop\ДЕТИ ЛАГЕРЯ\kids2019\KIDS 2019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P.DESKTOP-U8K3QM6\Desktop\ДЕТИ ЛАГЕРЯ\kids2019\KIDS 2019 3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131">
        <w:rPr>
          <w:rFonts w:ascii="Times New Roman" w:hAnsi="Times New Roman" w:cs="Times New Roman"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27195CE" wp14:editId="6A8CDB2C">
            <wp:simplePos x="0" y="0"/>
            <wp:positionH relativeFrom="column">
              <wp:posOffset>149860</wp:posOffset>
            </wp:positionH>
            <wp:positionV relativeFrom="paragraph">
              <wp:posOffset>274320</wp:posOffset>
            </wp:positionV>
            <wp:extent cx="531495" cy="337820"/>
            <wp:effectExtent l="0" t="0" r="1905" b="5080"/>
            <wp:wrapNone/>
            <wp:docPr id="2" name="Рисунок 2" descr="C:\Users\HP.DESKTOP-U8K3QM6\Desktop\ДЕТИ ЛАГЕРЯ\kids2019\KIDS 2019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.DESKTOP-U8K3QM6\Desktop\ДЕТИ ЛАГЕРЯ\kids2019\KIDS 2019 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F47" w:rsidRPr="00BD4131" w:rsidRDefault="00642F47" w:rsidP="00EC5AF7">
      <w:p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642F47" w:rsidRPr="00BD4131" w:rsidRDefault="00642F47" w:rsidP="00EC5AF7">
      <w:pPr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C61ED4" w:rsidRPr="00BD4131" w:rsidRDefault="00C61ED4" w:rsidP="00C61ED4">
      <w:pPr>
        <w:pStyle w:val="a4"/>
        <w:spacing w:before="0" w:beforeAutospacing="0" w:after="300" w:afterAutospacing="0"/>
        <w:jc w:val="both"/>
        <w:rPr>
          <w:noProof/>
          <w:color w:val="4D4D4D"/>
          <w:u w:val="single"/>
        </w:rPr>
      </w:pPr>
      <w:r w:rsidRPr="00BD4131">
        <w:rPr>
          <w:b/>
          <w:color w:val="4D4D4D"/>
          <w:u w:val="single"/>
        </w:rPr>
        <w:t>В стоимость тура входит:</w:t>
      </w:r>
    </w:p>
    <w:p w:rsidR="00C61ED4" w:rsidRPr="00BD4131" w:rsidRDefault="00C61ED4" w:rsidP="00C61ED4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>Трансфер из Калининграда и обратно на автобусе туристического класса;</w:t>
      </w:r>
    </w:p>
    <w:p w:rsidR="00C61ED4" w:rsidRPr="00BD4131" w:rsidRDefault="00C61ED4" w:rsidP="00C61ED4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BD4131">
        <w:rPr>
          <w:rFonts w:ascii="Times New Roman" w:hAnsi="Times New Roman" w:cs="Times New Roman"/>
          <w:color w:val="4D4D4D"/>
          <w:sz w:val="24"/>
          <w:szCs w:val="24"/>
        </w:rPr>
        <w:t>Сопровождение медицинским работником;</w:t>
      </w:r>
    </w:p>
    <w:p w:rsidR="00C61ED4" w:rsidRPr="00BD4131" w:rsidRDefault="00642F47" w:rsidP="00C61ED4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4D4D4D"/>
          <w:lang w:val="ru-RU"/>
        </w:rPr>
      </w:pPr>
      <w:r w:rsidRPr="00BD4131">
        <w:rPr>
          <w:rFonts w:ascii="Times New Roman" w:hAnsi="Times New Roman" w:cs="Times New Roman"/>
          <w:noProof/>
          <w:color w:val="4D4D4D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3FD8CFC" wp14:editId="711687D8">
            <wp:simplePos x="0" y="0"/>
            <wp:positionH relativeFrom="column">
              <wp:posOffset>5257629</wp:posOffset>
            </wp:positionH>
            <wp:positionV relativeFrom="paragraph">
              <wp:posOffset>49160</wp:posOffset>
            </wp:positionV>
            <wp:extent cx="1063089" cy="597281"/>
            <wp:effectExtent l="19050" t="38100" r="22860" b="50800"/>
            <wp:wrapNone/>
            <wp:docPr id="19" name="Рисунок 19" descr="C:\Users\HP.DESKTOP-U8K3QM6\Desktop\фото  дом лесника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.DESKTOP-U8K3QM6\Desktop\фото  дом лесника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78">
                      <a:off x="0" y="0"/>
                      <a:ext cx="1069417" cy="600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BD4131">
        <w:rPr>
          <w:rFonts w:ascii="Times New Roman" w:hAnsi="Times New Roman" w:cs="Times New Roman"/>
          <w:color w:val="4D4D4D"/>
          <w:lang w:val="ru-RU"/>
        </w:rPr>
        <w:t>Размещение, пятиразовое</w:t>
      </w:r>
      <w:r w:rsidR="00BD4131" w:rsidRPr="00BD4131">
        <w:rPr>
          <w:rFonts w:ascii="Times New Roman" w:hAnsi="Times New Roman" w:cs="Times New Roman"/>
          <w:color w:val="4D4D4D"/>
          <w:lang w:val="ru-RU"/>
        </w:rPr>
        <w:t xml:space="preserve"> питание</w:t>
      </w:r>
      <w:r w:rsidR="00C61ED4" w:rsidRPr="00BD4131">
        <w:rPr>
          <w:rFonts w:ascii="Times New Roman" w:hAnsi="Times New Roman" w:cs="Times New Roman"/>
          <w:color w:val="4D4D4D"/>
          <w:lang w:val="ru-RU"/>
        </w:rPr>
        <w:t>;</w:t>
      </w:r>
    </w:p>
    <w:p w:rsidR="00C61ED4" w:rsidRPr="00BD4131" w:rsidRDefault="00C61ED4" w:rsidP="00C61ED4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4D4D4D"/>
          <w:lang w:val="ru-RU"/>
        </w:rPr>
      </w:pPr>
      <w:r w:rsidRPr="00BD4131">
        <w:rPr>
          <w:rFonts w:ascii="Times New Roman" w:hAnsi="Times New Roman" w:cs="Times New Roman"/>
          <w:color w:val="4D4D4D"/>
          <w:lang w:val="ru-RU"/>
        </w:rPr>
        <w:t>Сопровождение: квалифицированные педагоги-воспитатели</w:t>
      </w:r>
    </w:p>
    <w:p w:rsidR="00C61ED4" w:rsidRPr="00BD4131" w:rsidRDefault="00C61ED4" w:rsidP="00C61ED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D4D4D"/>
          <w:lang w:val="ru-RU"/>
        </w:rPr>
      </w:pPr>
      <w:r w:rsidRPr="00BD4131">
        <w:rPr>
          <w:rFonts w:ascii="Times New Roman" w:hAnsi="Times New Roman" w:cs="Times New Roman"/>
          <w:color w:val="4D4D4D"/>
          <w:lang w:val="ru-RU"/>
        </w:rPr>
        <w:t xml:space="preserve">Занятия по иностранному языку </w:t>
      </w:r>
      <w:r w:rsidR="00ED5D91" w:rsidRPr="00BD4131">
        <w:rPr>
          <w:rFonts w:ascii="Times New Roman" w:hAnsi="Times New Roman" w:cs="Times New Roman"/>
          <w:color w:val="4D4D4D"/>
          <w:lang w:val="ru-RU"/>
        </w:rPr>
        <w:t>1 час</w:t>
      </w:r>
      <w:r w:rsidRPr="00BD4131">
        <w:rPr>
          <w:rFonts w:ascii="Times New Roman" w:hAnsi="Times New Roman" w:cs="Times New Roman"/>
          <w:color w:val="4D4D4D"/>
          <w:lang w:val="ru-RU"/>
        </w:rPr>
        <w:t xml:space="preserve"> в день;</w:t>
      </w:r>
    </w:p>
    <w:p w:rsidR="00C61ED4" w:rsidRPr="00BD4131" w:rsidRDefault="00C61ED4" w:rsidP="00C61ED4">
      <w:pPr>
        <w:pStyle w:val="a5"/>
        <w:numPr>
          <w:ilvl w:val="0"/>
          <w:numId w:val="6"/>
        </w:numPr>
        <w:spacing w:after="0" w:line="240" w:lineRule="auto"/>
        <w:ind w:firstLine="131"/>
        <w:jc w:val="both"/>
        <w:rPr>
          <w:rFonts w:ascii="Times New Roman" w:hAnsi="Times New Roman" w:cs="Times New Roman"/>
          <w:color w:val="4D4D4D"/>
          <w:lang w:val="ru-RU"/>
        </w:rPr>
      </w:pPr>
      <w:r w:rsidRPr="00BD4131">
        <w:rPr>
          <w:rFonts w:ascii="Times New Roman" w:hAnsi="Times New Roman" w:cs="Times New Roman"/>
          <w:color w:val="4D4D4D"/>
          <w:lang w:val="ru-RU"/>
        </w:rPr>
        <w:t>Танцевальные мастер-классы;</w:t>
      </w:r>
    </w:p>
    <w:p w:rsidR="00C61ED4" w:rsidRPr="00BD4131" w:rsidRDefault="00C61ED4" w:rsidP="00C61ED4">
      <w:pPr>
        <w:pStyle w:val="a5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4D4D4D"/>
          <w:lang w:val="ru-RU"/>
        </w:rPr>
      </w:pPr>
      <w:r w:rsidRPr="00BD4131">
        <w:rPr>
          <w:rFonts w:ascii="Times New Roman" w:hAnsi="Times New Roman" w:cs="Times New Roman"/>
          <w:b/>
          <w:color w:val="4D4D4D"/>
          <w:lang w:val="ru-RU"/>
        </w:rPr>
        <w:t xml:space="preserve">     </w:t>
      </w:r>
      <w:r w:rsidRPr="00BD4131">
        <w:rPr>
          <w:rFonts w:ascii="Times New Roman" w:hAnsi="Times New Roman" w:cs="Times New Roman"/>
          <w:color w:val="4D4D4D"/>
          <w:lang w:val="ru-RU"/>
        </w:rPr>
        <w:t>Сертификат об</w:t>
      </w:r>
      <w:r w:rsidRPr="00BD4131">
        <w:rPr>
          <w:rFonts w:ascii="Times New Roman" w:hAnsi="Times New Roman" w:cs="Times New Roman"/>
          <w:b/>
          <w:color w:val="4D4D4D"/>
          <w:lang w:val="ru-RU"/>
        </w:rPr>
        <w:t xml:space="preserve"> </w:t>
      </w:r>
      <w:r w:rsidRPr="00BD4131">
        <w:rPr>
          <w:rFonts w:ascii="Times New Roman" w:hAnsi="Times New Roman" w:cs="Times New Roman"/>
          <w:color w:val="4D4D4D"/>
          <w:lang w:val="ru-RU"/>
        </w:rPr>
        <w:t xml:space="preserve">окончании обучения с </w:t>
      </w:r>
      <w:r w:rsidRPr="00BD4131">
        <w:rPr>
          <w:rFonts w:ascii="Times New Roman" w:hAnsi="Times New Roman" w:cs="Times New Roman"/>
          <w:color w:val="4D4D4D"/>
        </w:rPr>
        <w:t>native</w:t>
      </w:r>
      <w:r w:rsidRPr="00BD4131">
        <w:rPr>
          <w:rFonts w:ascii="Times New Roman" w:hAnsi="Times New Roman" w:cs="Times New Roman"/>
          <w:color w:val="4D4D4D"/>
          <w:lang w:val="ru-RU"/>
        </w:rPr>
        <w:t xml:space="preserve"> </w:t>
      </w:r>
      <w:r w:rsidRPr="00BD4131">
        <w:rPr>
          <w:rFonts w:ascii="Times New Roman" w:hAnsi="Times New Roman" w:cs="Times New Roman"/>
          <w:color w:val="4D4D4D"/>
        </w:rPr>
        <w:t>speaker</w:t>
      </w:r>
      <w:r w:rsidRPr="00BD4131">
        <w:rPr>
          <w:rFonts w:ascii="Times New Roman" w:hAnsi="Times New Roman" w:cs="Times New Roman"/>
          <w:color w:val="4D4D4D"/>
          <w:lang w:val="ru-RU"/>
        </w:rPr>
        <w:t>:</w:t>
      </w:r>
    </w:p>
    <w:p w:rsidR="00C61ED4" w:rsidRPr="00BD4131" w:rsidRDefault="00C61ED4" w:rsidP="00C61ED4">
      <w:pPr>
        <w:pStyle w:val="TableContents"/>
        <w:numPr>
          <w:ilvl w:val="0"/>
          <w:numId w:val="4"/>
        </w:numPr>
        <w:ind w:firstLine="131"/>
        <w:jc w:val="both"/>
        <w:rPr>
          <w:rFonts w:cs="Times New Roman"/>
          <w:color w:val="4D4D4D"/>
        </w:rPr>
      </w:pPr>
      <w:r w:rsidRPr="00BD4131">
        <w:rPr>
          <w:rFonts w:cs="Times New Roman"/>
          <w:color w:val="4D4D4D"/>
        </w:rPr>
        <w:t>Спортивные, театральные и анимационные мероприятия;</w:t>
      </w:r>
    </w:p>
    <w:p w:rsidR="00C61ED4" w:rsidRPr="00BD4131" w:rsidRDefault="00C61ED4" w:rsidP="00C61ED4">
      <w:pPr>
        <w:pStyle w:val="a5"/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BD4131">
        <w:rPr>
          <w:rFonts w:ascii="Times New Roman" w:hAnsi="Times New Roman" w:cs="Times New Roman"/>
          <w:color w:val="4D4D4D"/>
          <w:lang w:val="ru-RU"/>
        </w:rPr>
        <w:t xml:space="preserve">Футболка с логотипом </w:t>
      </w:r>
      <w:r w:rsidRPr="00BD4131">
        <w:rPr>
          <w:rFonts w:ascii="Times New Roman" w:hAnsi="Times New Roman" w:cs="Times New Roman"/>
          <w:color w:val="4D4D4D"/>
        </w:rPr>
        <w:t>Prima</w:t>
      </w:r>
      <w:r w:rsidRPr="00BD4131">
        <w:rPr>
          <w:rFonts w:ascii="Times New Roman" w:hAnsi="Times New Roman" w:cs="Times New Roman"/>
          <w:color w:val="4D4D4D"/>
          <w:lang w:val="ru-RU"/>
        </w:rPr>
        <w:t xml:space="preserve"> </w:t>
      </w:r>
      <w:r w:rsidRPr="00BD4131">
        <w:rPr>
          <w:rFonts w:ascii="Times New Roman" w:hAnsi="Times New Roman" w:cs="Times New Roman"/>
          <w:color w:val="4D4D4D"/>
        </w:rPr>
        <w:t>GO</w:t>
      </w:r>
      <w:r w:rsidRPr="00BD4131">
        <w:rPr>
          <w:rFonts w:ascii="Times New Roman" w:hAnsi="Times New Roman" w:cs="Times New Roman"/>
          <w:color w:val="4D4D4D"/>
          <w:lang w:val="ru-RU"/>
        </w:rPr>
        <w:t xml:space="preserve"> и </w:t>
      </w:r>
      <w:r w:rsidRPr="00BD4131">
        <w:rPr>
          <w:rFonts w:ascii="Times New Roman" w:eastAsia="Times New Roman" w:hAnsi="Times New Roman" w:cs="Times New Roman"/>
          <w:color w:val="4D4D4D"/>
          <w:lang w:val="ru-RU" w:eastAsia="ru-RU"/>
        </w:rPr>
        <w:t>фотографии (в электронном виде);</w:t>
      </w:r>
      <w:r w:rsidRPr="00BD4131">
        <w:rPr>
          <w:rFonts w:ascii="Times New Roman" w:hAnsi="Times New Roman" w:cs="Times New Roman"/>
          <w:noProof/>
          <w:color w:val="4D4D4D"/>
          <w:lang w:val="ru-RU" w:eastAsia="ru-RU"/>
        </w:rPr>
        <w:t xml:space="preserve"> </w:t>
      </w:r>
    </w:p>
    <w:p w:rsidR="00C61ED4" w:rsidRDefault="00C61ED4" w:rsidP="00C61ED4">
      <w:pPr>
        <w:pStyle w:val="a5"/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BD4131">
        <w:rPr>
          <w:rFonts w:ascii="Times New Roman" w:eastAsia="Times New Roman" w:hAnsi="Times New Roman" w:cs="Times New Roman"/>
          <w:color w:val="4D4D4D"/>
          <w:lang w:val="ru-RU" w:eastAsia="ru-RU"/>
        </w:rPr>
        <w:t>Транспортное обслуживание по экскурсионной программе.</w:t>
      </w:r>
    </w:p>
    <w:p w:rsidR="00BD4131" w:rsidRDefault="00BD4131" w:rsidP="00C61ED4">
      <w:pPr>
        <w:pStyle w:val="a5"/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>
        <w:rPr>
          <w:rFonts w:ascii="Times New Roman" w:eastAsia="Times New Roman" w:hAnsi="Times New Roman" w:cs="Times New Roman"/>
          <w:color w:val="4D4D4D"/>
          <w:lang w:val="ru-RU" w:eastAsia="ru-RU"/>
        </w:rPr>
        <w:t>Обзорная экскурсия по г. Неману;</w:t>
      </w:r>
    </w:p>
    <w:p w:rsidR="004F0180" w:rsidRPr="00BD4131" w:rsidRDefault="004F0180" w:rsidP="00C61ED4">
      <w:pPr>
        <w:pStyle w:val="a5"/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>
        <w:rPr>
          <w:rFonts w:ascii="Times New Roman" w:eastAsia="Times New Roman" w:hAnsi="Times New Roman" w:cs="Times New Roman"/>
          <w:color w:val="4D4D4D"/>
          <w:lang w:val="ru-RU" w:eastAsia="ru-RU"/>
        </w:rPr>
        <w:t>Круглосуточный медицинский пункт на территории лагеря.</w:t>
      </w:r>
    </w:p>
    <w:p w:rsidR="00C61ED4" w:rsidRPr="00BD4131" w:rsidRDefault="00C61ED4" w:rsidP="00C61ED4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C61ED4" w:rsidRPr="00BD4131" w:rsidRDefault="00C61ED4" w:rsidP="00C61ED4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C61ED4" w:rsidRPr="00BD4131" w:rsidRDefault="00C61ED4" w:rsidP="00C61E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u w:val="single"/>
          <w:lang w:val="ru-RU" w:eastAsia="ru-RU"/>
        </w:rPr>
      </w:pPr>
      <w:r w:rsidRPr="00BD4131">
        <w:rPr>
          <w:rFonts w:ascii="Times New Roman" w:eastAsia="Times New Roman" w:hAnsi="Times New Roman" w:cs="Times New Roman"/>
          <w:b/>
          <w:color w:val="4D4D4D"/>
          <w:u w:val="single"/>
          <w:lang w:val="ru-RU" w:eastAsia="ru-RU"/>
        </w:rPr>
        <w:t>В стоимость не входит:</w:t>
      </w:r>
    </w:p>
    <w:p w:rsidR="00C61ED4" w:rsidRPr="00BD4131" w:rsidRDefault="00C61ED4" w:rsidP="00C61E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  <w:r w:rsidRPr="00BD4131">
        <w:rPr>
          <w:rFonts w:ascii="Times New Roman" w:eastAsia="Times New Roman" w:hAnsi="Times New Roman" w:cs="Times New Roman"/>
          <w:color w:val="4D4D4D"/>
          <w:lang w:val="ru-RU" w:eastAsia="ru-RU"/>
        </w:rPr>
        <w:t xml:space="preserve">Входной билет в музей </w:t>
      </w:r>
      <w:r w:rsidRPr="00BD4131">
        <w:rPr>
          <w:rFonts w:ascii="Times New Roman" w:hAnsi="Times New Roman" w:cs="Times New Roman"/>
          <w:color w:val="4D4D4D"/>
          <w:lang w:val="ru-RU"/>
        </w:rPr>
        <w:t>«</w:t>
      </w:r>
      <w:r w:rsidR="00ED5D91" w:rsidRPr="00BD4131">
        <w:rPr>
          <w:rFonts w:ascii="Times New Roman" w:hAnsi="Times New Roman" w:cs="Times New Roman"/>
          <w:color w:val="4D4D4D"/>
          <w:lang w:val="ru-RU"/>
        </w:rPr>
        <w:t>Замок Рагнит»</w:t>
      </w:r>
      <w:r w:rsidR="00225AD8" w:rsidRPr="00BD4131">
        <w:rPr>
          <w:rFonts w:ascii="Times New Roman" w:hAnsi="Times New Roman" w:cs="Times New Roman"/>
          <w:color w:val="4D4D4D"/>
          <w:lang w:val="ru-RU"/>
        </w:rPr>
        <w:t xml:space="preserve"> с экскурсией по замку</w:t>
      </w:r>
      <w:r w:rsidR="000F48F8">
        <w:rPr>
          <w:rFonts w:ascii="Times New Roman" w:hAnsi="Times New Roman" w:cs="Times New Roman"/>
          <w:color w:val="4D4D4D"/>
          <w:lang w:val="ru-RU"/>
        </w:rPr>
        <w:t xml:space="preserve"> и посещение сыроварни с дегустацией сыров</w:t>
      </w:r>
      <w:r w:rsidR="00225AD8" w:rsidRPr="00BD4131">
        <w:rPr>
          <w:rFonts w:ascii="Times New Roman" w:hAnsi="Times New Roman" w:cs="Times New Roman"/>
          <w:color w:val="4D4D4D"/>
          <w:lang w:val="ru-RU"/>
        </w:rPr>
        <w:t xml:space="preserve"> </w:t>
      </w:r>
      <w:r w:rsidR="000F48F8">
        <w:rPr>
          <w:rFonts w:ascii="Times New Roman" w:hAnsi="Times New Roman" w:cs="Times New Roman"/>
          <w:color w:val="4D4D4D"/>
          <w:lang w:val="ru-RU"/>
        </w:rPr>
        <w:t>3</w:t>
      </w:r>
      <w:r w:rsidR="00225AD8" w:rsidRPr="00BD4131">
        <w:rPr>
          <w:rFonts w:ascii="Times New Roman" w:hAnsi="Times New Roman" w:cs="Times New Roman"/>
          <w:color w:val="4D4D4D"/>
          <w:lang w:val="ru-RU"/>
        </w:rPr>
        <w:t>00</w:t>
      </w:r>
      <w:r w:rsidR="00ED5D91" w:rsidRPr="00BD4131">
        <w:rPr>
          <w:rFonts w:ascii="Times New Roman" w:hAnsi="Times New Roman" w:cs="Times New Roman"/>
          <w:color w:val="4D4D4D"/>
          <w:lang w:val="ru-RU"/>
        </w:rPr>
        <w:t xml:space="preserve">  </w:t>
      </w:r>
      <w:r w:rsidRPr="00BD4131">
        <w:rPr>
          <w:rFonts w:ascii="Times New Roman" w:hAnsi="Times New Roman" w:cs="Times New Roman"/>
          <w:color w:val="4D4D4D"/>
          <w:lang w:val="ru-RU"/>
        </w:rPr>
        <w:t>руб.</w:t>
      </w:r>
      <w:r w:rsidR="00225AD8" w:rsidRPr="00BD4131">
        <w:rPr>
          <w:rFonts w:ascii="Times New Roman" w:hAnsi="Times New Roman" w:cs="Times New Roman"/>
          <w:color w:val="4D4D4D"/>
          <w:lang w:val="ru-RU"/>
        </w:rPr>
        <w:t xml:space="preserve"> ( детский до 14 лет), </w:t>
      </w:r>
      <w:r w:rsidR="000F48F8">
        <w:rPr>
          <w:rFonts w:ascii="Times New Roman" w:hAnsi="Times New Roman" w:cs="Times New Roman"/>
          <w:color w:val="4D4D4D"/>
          <w:lang w:val="ru-RU"/>
        </w:rPr>
        <w:t>5</w:t>
      </w:r>
      <w:r w:rsidR="00225AD8" w:rsidRPr="00BD4131">
        <w:rPr>
          <w:rFonts w:ascii="Times New Roman" w:hAnsi="Times New Roman" w:cs="Times New Roman"/>
          <w:color w:val="4D4D4D"/>
          <w:lang w:val="ru-RU"/>
        </w:rPr>
        <w:t>00 руб ( с 14 лет)</w:t>
      </w:r>
    </w:p>
    <w:p w:rsidR="00C61ED4" w:rsidRPr="00BD4131" w:rsidRDefault="00C61ED4" w:rsidP="00C61ED4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C61ED4" w:rsidRPr="00B26C44" w:rsidRDefault="00C61ED4" w:rsidP="00C61ED4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D4D4D"/>
          <w:lang w:val="ru-RU" w:eastAsia="ru-RU"/>
        </w:rPr>
      </w:pPr>
    </w:p>
    <w:p w:rsidR="00C61ED4" w:rsidRPr="00D84880" w:rsidRDefault="00C61ED4" w:rsidP="00C61ED4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4D4D4D"/>
          <w:sz w:val="16"/>
          <w:szCs w:val="16"/>
          <w:lang w:val="ru-RU" w:eastAsia="ru-RU"/>
        </w:rPr>
      </w:pPr>
      <w:r w:rsidRPr="00D84880">
        <w:rPr>
          <w:rFonts w:ascii="Times New Roman" w:eastAsia="Times New Roman" w:hAnsi="Times New Roman" w:cs="Times New Roman"/>
          <w:i/>
          <w:color w:val="4D4D4D"/>
          <w:sz w:val="16"/>
          <w:szCs w:val="16"/>
          <w:lang w:val="ru-RU" w:eastAsia="ru-RU"/>
        </w:rPr>
        <w:t>Организация имеет право вносить изменения в экскурсионную часть программы в случае изменения эпидемиологической ситуации в РФ.</w:t>
      </w:r>
    </w:p>
    <w:p w:rsidR="00C61ED4" w:rsidRPr="001E5A0A" w:rsidRDefault="00C61ED4" w:rsidP="00C61ED4">
      <w:pPr>
        <w:spacing w:before="120"/>
        <w:ind w:right="-1"/>
        <w:jc w:val="center"/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</w:pPr>
      <w:r w:rsidRPr="001E5A0A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352575" wp14:editId="49EAA8B5">
            <wp:simplePos x="0" y="0"/>
            <wp:positionH relativeFrom="column">
              <wp:posOffset>2555240</wp:posOffset>
            </wp:positionH>
            <wp:positionV relativeFrom="paragraph">
              <wp:posOffset>836930</wp:posOffset>
            </wp:positionV>
            <wp:extent cx="1895475" cy="276965"/>
            <wp:effectExtent l="0" t="0" r="0" b="8890"/>
            <wp:wrapNone/>
            <wp:docPr id="7" name="Рисунок 4" descr="C:\Users\Наташа\Desktop\logo all\sept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logo all\septim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</w:rPr>
        <w:t>ООО «Септима »   &amp;  «</w:t>
      </w:r>
      <w:r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  <w:lang w:val="en-US"/>
        </w:rPr>
        <w:t>Prima</w:t>
      </w:r>
      <w:r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  <w:lang w:val="en-US"/>
        </w:rPr>
        <w:t>GO</w:t>
      </w:r>
      <w:r w:rsidRPr="001E5A0A">
        <w:rPr>
          <w:rStyle w:val="StrongEmphasis"/>
          <w:rFonts w:ascii="Times New Roman" w:hAnsi="Times New Roman" w:cs="Times New Roman"/>
          <w:color w:val="202020"/>
          <w:sz w:val="24"/>
          <w:szCs w:val="24"/>
        </w:rPr>
        <w:t>»</w:t>
      </w:r>
      <w:r w:rsidRPr="001E5A0A">
        <w:rPr>
          <w:rFonts w:ascii="Times New Roman" w:hAnsi="Times New Roman" w:cs="Times New Roman"/>
          <w:color w:val="202020"/>
          <w:sz w:val="24"/>
          <w:szCs w:val="24"/>
        </w:rPr>
        <w:br/>
        <w:t>ул. Больничная 30-2</w:t>
      </w:r>
      <w:r w:rsidRPr="001E5A0A">
        <w:rPr>
          <w:rFonts w:ascii="Times New Roman" w:hAnsi="Times New Roman" w:cs="Times New Roman"/>
          <w:color w:val="202020"/>
          <w:sz w:val="24"/>
          <w:szCs w:val="24"/>
        </w:rPr>
        <w:br/>
        <w:t>тел.:+7 (4012) 307-000, 388-320; 53-37-27; 53-30-55</w:t>
      </w:r>
      <w:r w:rsidRPr="001E5A0A">
        <w:rPr>
          <w:rFonts w:ascii="Times New Roman" w:hAnsi="Times New Roman" w:cs="Times New Roman"/>
          <w:color w:val="202020"/>
          <w:sz w:val="24"/>
          <w:szCs w:val="24"/>
        </w:rPr>
        <w:br/>
      </w:r>
      <w:hyperlink w:history="1"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  <w:lang w:val="en-US"/>
          </w:rPr>
          <w:t>www</w:t>
        </w:r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</w:rPr>
          <w:t>.</w:t>
        </w:r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  <w:lang w:val="en-US"/>
          </w:rPr>
          <w:t>info</w:t>
        </w:r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</w:rPr>
          <w:t>@</w:t>
        </w:r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  <w:lang w:val="en-US"/>
          </w:rPr>
          <w:t>septimatour</w:t>
        </w:r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</w:rPr>
          <w:t>.</w:t>
        </w:r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  <w:lang w:val="en-US"/>
          </w:rPr>
          <w:t>ru</w:t>
        </w:r>
        <w:r w:rsidRPr="001E5A0A">
          <w:rPr>
            <w:rStyle w:val="a7"/>
            <w:rFonts w:ascii="Times New Roman" w:hAnsi="Times New Roman" w:cs="Times New Roman"/>
            <w:color w:val="4BACC6" w:themeColor="accent5"/>
            <w:sz w:val="24"/>
            <w:szCs w:val="24"/>
          </w:rPr>
          <w:t xml:space="preserve"> </w:t>
        </w:r>
        <w:r w:rsidRPr="001E5A0A">
          <w:rPr>
            <w:rStyle w:val="a7"/>
            <w:rFonts w:ascii="Times New Roman" w:hAnsi="Times New Roman" w:cs="Times New Roman"/>
            <w:b/>
            <w:bCs/>
            <w:color w:val="4BACC6" w:themeColor="accent5"/>
            <w:sz w:val="24"/>
            <w:szCs w:val="24"/>
          </w:rPr>
          <w:t>/</w:t>
        </w:r>
      </w:hyperlink>
      <w:r w:rsidRPr="001E5A0A">
        <w:rPr>
          <w:rFonts w:ascii="Times New Roman" w:hAnsi="Times New Roman" w:cs="Times New Roman"/>
          <w:b/>
          <w:bCs/>
          <w:color w:val="4BACC6" w:themeColor="accent5"/>
          <w:sz w:val="24"/>
          <w:szCs w:val="24"/>
        </w:rPr>
        <w:t xml:space="preserve"> </w:t>
      </w:r>
      <w:hyperlink r:id="rId21" w:history="1">
        <w:r w:rsidRPr="001E5A0A">
          <w:rPr>
            <w:rFonts w:ascii="Times New Roman" w:hAnsi="Times New Roman" w:cs="Times New Roman"/>
            <w:color w:val="4BACC6" w:themeColor="accent5"/>
            <w:sz w:val="24"/>
            <w:szCs w:val="24"/>
            <w:u w:val="single"/>
          </w:rPr>
          <w:t>www.septimatour.ru</w:t>
        </w:r>
      </w:hyperlink>
      <w:r w:rsidRPr="001E5A0A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>​ w</w:t>
      </w:r>
    </w:p>
    <w:p w:rsidR="00C61ED4" w:rsidRPr="00C07780" w:rsidRDefault="00C61ED4" w:rsidP="00C61ED4">
      <w:pPr>
        <w:spacing w:before="120"/>
        <w:ind w:right="-1"/>
        <w:jc w:val="center"/>
        <w:rPr>
          <w:rFonts w:ascii="Times New Roman" w:hAnsi="Times New Roman" w:cs="Times New Roman"/>
          <w:color w:val="4BACC6" w:themeColor="accent5"/>
          <w:sz w:val="24"/>
          <w:szCs w:val="24"/>
          <w:u w:val="single"/>
          <w:lang w:val="en-US"/>
        </w:rPr>
      </w:pPr>
    </w:p>
    <w:p w:rsidR="00EC5AF7" w:rsidRDefault="00EC5AF7" w:rsidP="00C61ED4">
      <w:pPr>
        <w:spacing w:before="120"/>
        <w:ind w:right="-1"/>
        <w:jc w:val="center"/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</w:pPr>
    </w:p>
    <w:p w:rsidR="00EC5AF7" w:rsidRDefault="00EC5AF7" w:rsidP="00C61ED4">
      <w:pPr>
        <w:spacing w:before="120"/>
        <w:ind w:right="-1"/>
        <w:jc w:val="center"/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</w:pPr>
    </w:p>
    <w:p w:rsidR="00EC5AF7" w:rsidRDefault="00EC5AF7" w:rsidP="00C61ED4">
      <w:pPr>
        <w:spacing w:before="120"/>
        <w:ind w:right="-1"/>
        <w:jc w:val="center"/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</w:pPr>
    </w:p>
    <w:p w:rsidR="00EC5AF7" w:rsidRPr="001E5A0A" w:rsidRDefault="00EC5AF7" w:rsidP="00C61ED4">
      <w:pPr>
        <w:spacing w:before="120"/>
        <w:ind w:right="-1"/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0429C5" w:rsidRDefault="000429C5"/>
    <w:sectPr w:rsidR="000429C5" w:rsidSect="00BC25CC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global">
    <w:altName w:val="Impact"/>
    <w:charset w:val="CC"/>
    <w:family w:val="auto"/>
    <w:pitch w:val="variable"/>
    <w:sig w:usb0="00000001" w:usb1="5000004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16"/>
    <w:multiLevelType w:val="hybridMultilevel"/>
    <w:tmpl w:val="FD02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AC1"/>
    <w:multiLevelType w:val="hybridMultilevel"/>
    <w:tmpl w:val="2B2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348"/>
    <w:multiLevelType w:val="hybridMultilevel"/>
    <w:tmpl w:val="D28E3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734E7"/>
    <w:multiLevelType w:val="hybridMultilevel"/>
    <w:tmpl w:val="CE5C4A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8175127"/>
    <w:multiLevelType w:val="hybridMultilevel"/>
    <w:tmpl w:val="7CC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4EF9"/>
    <w:multiLevelType w:val="hybridMultilevel"/>
    <w:tmpl w:val="E87A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217A9"/>
    <w:multiLevelType w:val="hybridMultilevel"/>
    <w:tmpl w:val="158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A0EB1"/>
    <w:multiLevelType w:val="hybridMultilevel"/>
    <w:tmpl w:val="B3D0C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16"/>
    <w:rsid w:val="000429C5"/>
    <w:rsid w:val="000515FE"/>
    <w:rsid w:val="000F358A"/>
    <w:rsid w:val="000F48F8"/>
    <w:rsid w:val="00117E16"/>
    <w:rsid w:val="00225AD8"/>
    <w:rsid w:val="00270C2D"/>
    <w:rsid w:val="0043726E"/>
    <w:rsid w:val="00484D45"/>
    <w:rsid w:val="004F0180"/>
    <w:rsid w:val="00520443"/>
    <w:rsid w:val="0052386D"/>
    <w:rsid w:val="005D0183"/>
    <w:rsid w:val="00642F47"/>
    <w:rsid w:val="00651AFF"/>
    <w:rsid w:val="006D7ADF"/>
    <w:rsid w:val="006F73E6"/>
    <w:rsid w:val="00AE0589"/>
    <w:rsid w:val="00AE311A"/>
    <w:rsid w:val="00B26C44"/>
    <w:rsid w:val="00B74F46"/>
    <w:rsid w:val="00BD3B78"/>
    <w:rsid w:val="00BD4131"/>
    <w:rsid w:val="00BF3402"/>
    <w:rsid w:val="00C07780"/>
    <w:rsid w:val="00C61ED4"/>
    <w:rsid w:val="00C93D86"/>
    <w:rsid w:val="00D84880"/>
    <w:rsid w:val="00D93975"/>
    <w:rsid w:val="00EC5AF7"/>
    <w:rsid w:val="00ED5D91"/>
    <w:rsid w:val="00F1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61ED4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6">
    <w:name w:val="Основной текст Знак"/>
    <w:basedOn w:val="a0"/>
    <w:link w:val="a5"/>
    <w:rsid w:val="00C61ED4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a"/>
    <w:rsid w:val="00C61ED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C61ED4"/>
    <w:rPr>
      <w:color w:val="0000FF" w:themeColor="hyperlink"/>
      <w:u w:val="single"/>
    </w:rPr>
  </w:style>
  <w:style w:type="character" w:customStyle="1" w:styleId="StrongEmphasis">
    <w:name w:val="Strong Emphasis"/>
    <w:rsid w:val="00C61E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AF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51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61ED4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6">
    <w:name w:val="Основной текст Знак"/>
    <w:basedOn w:val="a0"/>
    <w:link w:val="a5"/>
    <w:rsid w:val="00C61ED4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a"/>
    <w:rsid w:val="00C61ED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C61ED4"/>
    <w:rPr>
      <w:color w:val="0000FF" w:themeColor="hyperlink"/>
      <w:u w:val="single"/>
    </w:rPr>
  </w:style>
  <w:style w:type="character" w:customStyle="1" w:styleId="StrongEmphasis">
    <w:name w:val="Strong Emphasis"/>
    <w:rsid w:val="00C61E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AF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5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septimatour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19B4-018F-404A-925A-A8C14A05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2021-04-02T10:35:00Z</cp:lastPrinted>
  <dcterms:created xsi:type="dcterms:W3CDTF">2021-04-01T09:58:00Z</dcterms:created>
  <dcterms:modified xsi:type="dcterms:W3CDTF">2021-05-17T09:46:00Z</dcterms:modified>
</cp:coreProperties>
</file>